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C" w:rsidRPr="00507040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D0D0D" w:themeColor="text1" w:themeTint="F2"/>
          <w:sz w:val="16"/>
          <w:szCs w:val="16"/>
          <w:lang w:eastAsia="pl-PL"/>
        </w:rPr>
      </w:pPr>
      <w:r w:rsidRPr="00507040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 xml:space="preserve">Załącznik nr </w:t>
      </w:r>
      <w:r w:rsidR="005639D7" w:rsidRPr="00507040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>1</w:t>
      </w:r>
    </w:p>
    <w:p w:rsidR="005355AC" w:rsidRPr="00507040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D0D0D" w:themeColor="text1" w:themeTint="F2"/>
          <w:sz w:val="16"/>
          <w:szCs w:val="16"/>
          <w:lang w:eastAsia="pl-PL"/>
        </w:rPr>
      </w:pPr>
      <w:r w:rsidRPr="00507040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 xml:space="preserve">do Zarządzenia Dyrektora Nr </w:t>
      </w:r>
      <w:r w:rsidR="00622CFF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>2</w:t>
      </w:r>
    </w:p>
    <w:p w:rsidR="005355AC" w:rsidRPr="00507040" w:rsidRDefault="005355AC" w:rsidP="005355AC">
      <w:pPr>
        <w:shd w:val="clear" w:color="auto" w:fill="FFFFFF"/>
        <w:spacing w:after="75" w:line="240" w:lineRule="auto"/>
        <w:jc w:val="right"/>
        <w:rPr>
          <w:rFonts w:asciiTheme="majorHAnsi" w:eastAsia="Times New Roman" w:hAnsiTheme="majorHAnsi" w:cs="Arial"/>
          <w:color w:val="0D0D0D" w:themeColor="text1" w:themeTint="F2"/>
          <w:sz w:val="16"/>
          <w:szCs w:val="16"/>
          <w:lang w:eastAsia="pl-PL"/>
        </w:rPr>
      </w:pPr>
      <w:r w:rsidRPr="00507040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 xml:space="preserve">z dnia </w:t>
      </w:r>
      <w:r w:rsidR="00622CFF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>7</w:t>
      </w:r>
      <w:r w:rsidR="00ED031E">
        <w:rPr>
          <w:rFonts w:asciiTheme="majorHAnsi" w:eastAsia="Times New Roman" w:hAnsiTheme="majorHAnsi" w:cs="Arial"/>
          <w:i/>
          <w:iCs/>
          <w:color w:val="0D0D0D" w:themeColor="text1" w:themeTint="F2"/>
          <w:sz w:val="16"/>
          <w:szCs w:val="16"/>
          <w:lang w:eastAsia="pl-PL"/>
        </w:rPr>
        <w:t>.02.2023</w:t>
      </w:r>
    </w:p>
    <w:p w:rsidR="005355AC" w:rsidRPr="00D87DA2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FF0000"/>
          <w:lang w:eastAsia="pl-PL"/>
        </w:rPr>
      </w:pPr>
      <w:r w:rsidRPr="00D87DA2">
        <w:rPr>
          <w:rFonts w:asciiTheme="majorHAnsi" w:eastAsia="Times New Roman" w:hAnsiTheme="majorHAnsi" w:cs="Arial"/>
          <w:color w:val="FF0000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639D7" w:rsidRPr="00E378EB" w:rsidRDefault="005355AC" w:rsidP="005639D7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REGULAMIN REKRUTACJI </w:t>
      </w:r>
      <w:r w:rsidR="005639D7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DO PRZEDSZKOLA W TUCHOWICZU </w:t>
      </w:r>
    </w:p>
    <w:p w:rsidR="005355AC" w:rsidRPr="005355AC" w:rsidRDefault="005639D7" w:rsidP="005639D7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W ZESPOLE SZKÓŁ W TUCHOWICZU</w:t>
      </w:r>
    </w:p>
    <w:p w:rsidR="005355AC" w:rsidRPr="005355AC" w:rsidRDefault="002217DE" w:rsidP="005355AC">
      <w:pPr>
        <w:shd w:val="clear" w:color="auto" w:fill="FFFFFF"/>
        <w:spacing w:after="75" w:line="240" w:lineRule="auto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NA ROK  SZKOLNY 202</w:t>
      </w:r>
      <w:r w:rsidR="00683AD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3</w:t>
      </w:r>
      <w:r w:rsidR="005355AC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/20</w:t>
      </w:r>
      <w:r w:rsidR="00F77C1A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2</w:t>
      </w:r>
      <w:r w:rsidR="00683AD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4</w:t>
      </w:r>
      <w:bookmarkStart w:id="0" w:name="_GoBack"/>
      <w:bookmarkEnd w:id="0"/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pl-PL"/>
        </w:rPr>
      </w:pPr>
      <w:r w:rsidRPr="00E378EB">
        <w:rPr>
          <w:rFonts w:asciiTheme="majorHAnsi" w:eastAsia="Times New Roman" w:hAnsiTheme="majorHAnsi" w:cs="Arial"/>
          <w:i/>
          <w:iCs/>
          <w:color w:val="000000" w:themeColor="text1"/>
          <w:sz w:val="18"/>
          <w:szCs w:val="18"/>
          <w:lang w:eastAsia="pl-PL"/>
        </w:rPr>
        <w:t>Podstawa prawna:</w:t>
      </w:r>
    </w:p>
    <w:p w:rsidR="00456D02" w:rsidRPr="00456D02" w:rsidRDefault="00456D02" w:rsidP="00456D02">
      <w:pPr>
        <w:pStyle w:val="Nagwek2"/>
        <w:numPr>
          <w:ilvl w:val="0"/>
          <w:numId w:val="18"/>
        </w:numPr>
        <w:shd w:val="clear" w:color="auto" w:fill="FFFFFF"/>
        <w:spacing w:before="0" w:beforeAutospacing="0" w:after="120" w:afterAutospacing="0"/>
        <w:rPr>
          <w:rFonts w:asciiTheme="majorHAnsi" w:hAnsiTheme="majorHAnsi" w:cs="Helvetica"/>
          <w:b w:val="0"/>
          <w:i/>
          <w:color w:val="000000"/>
          <w:sz w:val="18"/>
          <w:szCs w:val="18"/>
        </w:rPr>
      </w:pPr>
      <w:r w:rsidRPr="00456D02"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Rozporządzenie Ministra Edukacji </w:t>
      </w:r>
      <w:r w:rsidR="00493E7B">
        <w:rPr>
          <w:rFonts w:asciiTheme="majorHAnsi" w:hAnsiTheme="majorHAnsi" w:cs="Helvetica"/>
          <w:b w:val="0"/>
          <w:i/>
          <w:color w:val="000000"/>
          <w:sz w:val="18"/>
          <w:szCs w:val="18"/>
        </w:rPr>
        <w:t>i Nauki</w:t>
      </w:r>
      <w:r w:rsidRPr="00456D02"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z dnia </w:t>
      </w:r>
      <w:r w:rsidR="00ED031E">
        <w:rPr>
          <w:rFonts w:asciiTheme="majorHAnsi" w:hAnsiTheme="majorHAnsi" w:cs="Helvetica"/>
          <w:b w:val="0"/>
          <w:i/>
          <w:color w:val="000000"/>
          <w:sz w:val="18"/>
          <w:szCs w:val="18"/>
        </w:rPr>
        <w:t>18 listopada 2022</w:t>
      </w:r>
      <w:r w:rsidRPr="00456D02"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r. w sprawie przeprowadzania postępowania rekrutacyjnego oraz postępowania uzupełniającego do publicznych przedszkoli, szkół, placówek i centrów</w:t>
      </w:r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(Dz. U. </w:t>
      </w:r>
      <w:r w:rsidR="00ED031E">
        <w:rPr>
          <w:rFonts w:asciiTheme="majorHAnsi" w:hAnsiTheme="majorHAnsi" w:cs="Helvetica"/>
          <w:b w:val="0"/>
          <w:i/>
          <w:color w:val="000000"/>
          <w:sz w:val="18"/>
          <w:szCs w:val="18"/>
        </w:rPr>
        <w:t>2022</w:t>
      </w:r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poz</w:t>
      </w:r>
      <w:r w:rsidR="00861E0C">
        <w:rPr>
          <w:rFonts w:asciiTheme="majorHAnsi" w:hAnsiTheme="majorHAnsi" w:cs="Helvetica"/>
          <w:b w:val="0"/>
          <w:i/>
          <w:color w:val="000000"/>
          <w:sz w:val="18"/>
          <w:szCs w:val="18"/>
        </w:rPr>
        <w:t>.</w:t>
      </w:r>
      <w:r w:rsidR="00ED031E">
        <w:rPr>
          <w:rFonts w:asciiTheme="majorHAnsi" w:hAnsiTheme="majorHAnsi" w:cs="Helvetica"/>
          <w:b w:val="0"/>
          <w:i/>
          <w:color w:val="000000"/>
          <w:sz w:val="18"/>
          <w:szCs w:val="18"/>
        </w:rPr>
        <w:t xml:space="preserve"> 2431</w:t>
      </w:r>
      <w:r>
        <w:rPr>
          <w:rFonts w:asciiTheme="majorHAnsi" w:hAnsiTheme="majorHAnsi" w:cs="Helvetica"/>
          <w:b w:val="0"/>
          <w:i/>
          <w:color w:val="000000"/>
          <w:sz w:val="18"/>
          <w:szCs w:val="18"/>
        </w:rPr>
        <w:t>)</w:t>
      </w:r>
    </w:p>
    <w:p w:rsidR="005639D7" w:rsidRPr="00E378EB" w:rsidRDefault="00480D35" w:rsidP="00456D02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i/>
          <w:color w:val="000000" w:themeColor="text1"/>
          <w:sz w:val="18"/>
          <w:szCs w:val="18"/>
          <w:lang w:eastAsia="pl-PL"/>
        </w:rPr>
      </w:pPr>
      <w:r>
        <w:rPr>
          <w:rFonts w:asciiTheme="majorHAnsi" w:hAnsiTheme="majorHAnsi"/>
          <w:i/>
          <w:color w:val="000000" w:themeColor="text1"/>
          <w:sz w:val="18"/>
          <w:szCs w:val="18"/>
        </w:rPr>
        <w:t xml:space="preserve">Uchwała nr </w:t>
      </w:r>
      <w:r w:rsidR="00854499">
        <w:rPr>
          <w:rFonts w:asciiTheme="majorHAnsi" w:hAnsiTheme="majorHAnsi"/>
          <w:i/>
          <w:color w:val="000000" w:themeColor="text1"/>
          <w:sz w:val="18"/>
          <w:szCs w:val="18"/>
        </w:rPr>
        <w:t>XXXI/171/2021 Rady Gminy z dnia 22 stycznia 2021</w:t>
      </w:r>
      <w:r w:rsidR="005639D7" w:rsidRPr="00E378EB">
        <w:rPr>
          <w:rFonts w:asciiTheme="majorHAnsi" w:hAnsiTheme="majorHAnsi"/>
          <w:i/>
          <w:color w:val="000000" w:themeColor="text1"/>
          <w:sz w:val="18"/>
          <w:szCs w:val="18"/>
        </w:rPr>
        <w:t xml:space="preserve"> w sprawie ustalenia kryteriów </w:t>
      </w:r>
      <w:r>
        <w:rPr>
          <w:rFonts w:asciiTheme="majorHAnsi" w:hAnsiTheme="majorHAnsi"/>
          <w:i/>
          <w:color w:val="000000" w:themeColor="text1"/>
          <w:sz w:val="18"/>
          <w:szCs w:val="18"/>
        </w:rPr>
        <w:t>naboru do przedszkoli i oddziałów przedszkolnych w szkołach podstawowych prowadzonych przez Gmin e Stanin w postępowaniu rekrutacyjnym i postępowaniu uzupełniającym oraz dokumentów niezbędnych do potwierdzenia tych kryteriów</w:t>
      </w:r>
    </w:p>
    <w:p w:rsidR="005355AC" w:rsidRPr="00DB3518" w:rsidRDefault="00CF1671" w:rsidP="00DB3518">
      <w:pPr>
        <w:pStyle w:val="Akapitzlist"/>
        <w:numPr>
          <w:ilvl w:val="0"/>
          <w:numId w:val="18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i/>
          <w:color w:val="000000"/>
          <w:sz w:val="18"/>
          <w:szCs w:val="18"/>
          <w:lang w:eastAsia="pl-PL"/>
        </w:rPr>
      </w:pPr>
      <w:r>
        <w:rPr>
          <w:rFonts w:asciiTheme="majorHAnsi" w:hAnsiTheme="majorHAnsi"/>
          <w:i/>
          <w:sz w:val="18"/>
          <w:szCs w:val="18"/>
        </w:rPr>
        <w:t xml:space="preserve">Zarządzenie nr  </w:t>
      </w:r>
      <w:r w:rsidR="00ED031E">
        <w:rPr>
          <w:rFonts w:asciiTheme="majorHAnsi" w:hAnsiTheme="majorHAnsi"/>
          <w:i/>
          <w:sz w:val="18"/>
          <w:szCs w:val="18"/>
        </w:rPr>
        <w:t>1/2023</w:t>
      </w:r>
      <w:r w:rsidR="009D712F">
        <w:rPr>
          <w:rFonts w:asciiTheme="majorHAnsi" w:hAnsiTheme="majorHAnsi"/>
          <w:i/>
          <w:sz w:val="18"/>
          <w:szCs w:val="18"/>
        </w:rPr>
        <w:t xml:space="preserve"> Wójta Gminy Stanin z dnia </w:t>
      </w:r>
      <w:r w:rsidR="00ED031E">
        <w:rPr>
          <w:rFonts w:asciiTheme="majorHAnsi" w:hAnsiTheme="majorHAnsi"/>
          <w:i/>
          <w:sz w:val="18"/>
          <w:szCs w:val="18"/>
        </w:rPr>
        <w:t>10 stycznia 2023</w:t>
      </w:r>
      <w:r w:rsidR="00DB3518" w:rsidRPr="00DB3518">
        <w:rPr>
          <w:rFonts w:asciiTheme="majorHAnsi" w:hAnsiTheme="majorHAnsi"/>
          <w:i/>
          <w:sz w:val="18"/>
          <w:szCs w:val="18"/>
        </w:rPr>
        <w:t xml:space="preserve"> w sprawie ustalenia harmonogramu czynności</w:t>
      </w:r>
      <w:r w:rsidR="00861E0C">
        <w:rPr>
          <w:rFonts w:asciiTheme="majorHAnsi" w:hAnsiTheme="majorHAnsi"/>
          <w:i/>
          <w:sz w:val="18"/>
          <w:szCs w:val="18"/>
        </w:rPr>
        <w:t xml:space="preserve"> </w:t>
      </w:r>
      <w:r w:rsidR="00DB3518" w:rsidRPr="00DB3518">
        <w:rPr>
          <w:rFonts w:asciiTheme="majorHAnsi" w:hAnsiTheme="majorHAnsi"/>
          <w:i/>
          <w:sz w:val="18"/>
          <w:szCs w:val="18"/>
        </w:rPr>
        <w:t>w postępowaniu rekrutacyjnym oraz postępowaniu uzupełniającym  do przedszk</w:t>
      </w:r>
      <w:r w:rsidR="009D712F">
        <w:rPr>
          <w:rFonts w:asciiTheme="majorHAnsi" w:hAnsiTheme="majorHAnsi"/>
          <w:i/>
          <w:sz w:val="18"/>
          <w:szCs w:val="18"/>
        </w:rPr>
        <w:t xml:space="preserve">ola i oddziałów przedszkolnych oraz </w:t>
      </w:r>
      <w:r w:rsidR="00DB3518" w:rsidRPr="00DB3518">
        <w:rPr>
          <w:rFonts w:asciiTheme="majorHAnsi" w:hAnsiTheme="majorHAnsi"/>
          <w:i/>
          <w:sz w:val="18"/>
          <w:szCs w:val="18"/>
        </w:rPr>
        <w:t xml:space="preserve"> do klas pierwszych szkół podstawowych, Zespołów Szkół i Publicznych Szkół Podstawowych dla których organem prowadzącym jest </w:t>
      </w:r>
      <w:r w:rsidR="00DE09E0">
        <w:rPr>
          <w:rFonts w:asciiTheme="majorHAnsi" w:hAnsiTheme="majorHAnsi"/>
          <w:i/>
          <w:sz w:val="18"/>
          <w:szCs w:val="18"/>
        </w:rPr>
        <w:t xml:space="preserve">Gmina Stanin na rok szkolny </w:t>
      </w:r>
      <w:r w:rsidR="00ED031E">
        <w:rPr>
          <w:rFonts w:asciiTheme="majorHAnsi" w:hAnsiTheme="majorHAnsi"/>
          <w:i/>
          <w:sz w:val="18"/>
          <w:szCs w:val="18"/>
        </w:rPr>
        <w:t>2023/2024</w:t>
      </w:r>
      <w:r w:rsidR="005355AC" w:rsidRPr="00DB3518">
        <w:rPr>
          <w:rFonts w:asciiTheme="majorHAnsi" w:eastAsia="Times New Roman" w:hAnsiTheme="majorHAnsi" w:cs="Arial"/>
          <w:i/>
          <w:color w:val="000000" w:themeColor="text1"/>
          <w:sz w:val="18"/>
          <w:szCs w:val="18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jc w:val="center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  OGÓLNE</w:t>
      </w:r>
    </w:p>
    <w:p w:rsidR="005355AC" w:rsidRPr="00426747" w:rsidRDefault="005355AC" w:rsidP="004267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przyjmuje się w pierwszej kolejności kandydatów zamieszkałych na obszarze Gminy Stanin.</w:t>
      </w:r>
    </w:p>
    <w:p w:rsidR="005355AC" w:rsidRPr="005355AC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Postępowanie rekrutacyjne 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przeprowadza się na wolne miejsca. 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Zasady rekrutacji są udostępnione na tablicy ogłoszeń w szkole i na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stronie internetowej Zespołu Szkół w Tuchowiczu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związane z rekrutacją są dostępne w sekretariacie szkoły.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postępowaniu rekrutacyjnym biorą udział: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6 - letnie (urodzone  w 201</w:t>
      </w:r>
      <w:r w:rsidR="00ED031E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7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5 - letnie (urodzone w 201</w:t>
      </w:r>
      <w:r w:rsidR="00ED031E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8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dzieci 4 - letnie (urodzone w 201</w:t>
      </w:r>
      <w:r w:rsidR="00ED031E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9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r.),</w:t>
      </w:r>
    </w:p>
    <w:p w:rsidR="005639D7" w:rsidRPr="00E378EB" w:rsidRDefault="005639D7" w:rsidP="005639D7">
      <w:pPr>
        <w:pStyle w:val="Akapitzlist"/>
        <w:numPr>
          <w:ilvl w:val="0"/>
          <w:numId w:val="20"/>
        </w:numPr>
        <w:shd w:val="clear" w:color="auto" w:fill="FFFFFF"/>
        <w:spacing w:after="75" w:line="240" w:lineRule="auto"/>
        <w:ind w:left="1843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dzieci 3 - letnie (urodzone </w:t>
      </w:r>
      <w:r w:rsidR="006577E7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w </w:t>
      </w:r>
      <w:r w:rsidR="00493E7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2020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r.).</w:t>
      </w:r>
    </w:p>
    <w:p w:rsidR="005355AC" w:rsidRPr="00E378EB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Dzieci już uczęszczające do </w:t>
      </w:r>
      <w:r w:rsidR="005639D7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zamieszkałe na terenie Gminy Stanin są przyjmowane na podstawie deklaracji o kontynuowaniu wychowania przedszkolnego. Dzieci zamieszkałe na terenie innych gmin lub te, które przyjdą po raz pierwszy są przyjmowane na podstawie wniosku o przyjęcie do oddziału przedszkolnego.</w:t>
      </w:r>
    </w:p>
    <w:p w:rsidR="005639D7" w:rsidRPr="00E378EB" w:rsidRDefault="005639D7" w:rsidP="00426747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5355AC" w:rsidRPr="005355AC" w:rsidRDefault="005355AC" w:rsidP="005639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Ilekroć w dalszej części zasad jest mowa o: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organie prowadzącym – rozumie się przez to Gminę Stanin,</w:t>
      </w:r>
    </w:p>
    <w:p w:rsidR="005355AC" w:rsidRPr="005355AC" w:rsidRDefault="005639D7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przedszkolu</w:t>
      </w:r>
      <w:r w:rsidR="005355AC"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– rozumie się przez to 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Przedszkole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w Tuchowiczu w Zespole Szkół w Tuchowiczu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dyrektorze – rozumie się przez to dyrektora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Zespołu Szkół w Tuchowiczu 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rodzicu – rozumie się przez to rodziców lub opiekunów prawnych,</w:t>
      </w:r>
    </w:p>
    <w:p w:rsidR="005355AC" w:rsidRPr="005355AC" w:rsidRDefault="005355AC" w:rsidP="00B446E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podstawie programowej – rozumie się przez to bezpłatną, pięciogodzinną podstawę programową realizowaną w przedszkolach w Gminie Stanin od godz. 8:00  do godz. 13:00.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7. W ramach postępowania rekrutacyjnego Wójt Gminy Stanin określa:</w:t>
      </w:r>
    </w:p>
    <w:p w:rsidR="005355AC" w:rsidRPr="005355AC" w:rsidRDefault="005355AC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kryteria,  w drugim etapie postępowania rekrutacyjnego;</w:t>
      </w:r>
    </w:p>
    <w:p w:rsidR="005355AC" w:rsidRPr="005355AC" w:rsidRDefault="005967A6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lang w:eastAsia="pl-PL"/>
        </w:rPr>
        <w:t>liczbę punktów każdego</w:t>
      </w:r>
      <w:r w:rsidR="005355AC"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z kryteriów,</w:t>
      </w:r>
    </w:p>
    <w:p w:rsidR="005355AC" w:rsidRPr="005355AC" w:rsidRDefault="005355AC" w:rsidP="005355A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niezbędne do potwierdzenia kryteriów.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8. W ramach postępowania rekrutacyjnego Dyrektor: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ustala terminy postępowania rekrutacyjnego, terminy składania dokumentów i terminy postępowania uzupełniającego.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powołuje komisję rekrutacyjną i wyznacza jej przewodniczącego,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rozpatruje odwołania od rozstrzygnięć komisji rekrutacyjnej,</w:t>
      </w:r>
    </w:p>
    <w:p w:rsidR="005355AC" w:rsidRPr="005355AC" w:rsidRDefault="005355AC" w:rsidP="005355A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informuje Wójta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Gminy Stanin o nieprzyjęciu do 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dziecka zamieszkałego na obszarze Gminy Stanin.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62E9F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D0D0D" w:themeColor="text1" w:themeTint="F2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9. Jeżeli po zakończeniu postępowania rekrutacyjnego przedszkole nadal dysponuje wolnymi miejscami, dyrektor przeprowadza postępowanie uzupełniające, które powinno zakończyć się do </w:t>
      </w:r>
      <w:r w:rsidR="00D87DA2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2</w:t>
      </w:r>
      <w:r w:rsidR="00493E7B">
        <w:rPr>
          <w:rFonts w:asciiTheme="majorHAnsi" w:eastAsia="Times New Roman" w:hAnsiTheme="majorHAnsi" w:cs="Arial"/>
          <w:color w:val="0D0D0D" w:themeColor="text1" w:themeTint="F2"/>
          <w:lang w:eastAsia="pl-PL"/>
        </w:rPr>
        <w:t>5</w:t>
      </w:r>
      <w:r w:rsidR="00D87DA2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kwietnia</w:t>
      </w:r>
      <w:r w:rsidR="00493E7B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2023</w:t>
      </w:r>
      <w:r w:rsidR="005967A6" w:rsidRPr="00562E9F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roku</w:t>
      </w:r>
      <w:r w:rsidRPr="00562E9F">
        <w:rPr>
          <w:rFonts w:asciiTheme="majorHAnsi" w:eastAsia="Times New Roman" w:hAnsiTheme="majorHAnsi" w:cs="Arial"/>
          <w:color w:val="0D0D0D" w:themeColor="text1" w:themeTint="F2"/>
          <w:lang w:eastAsia="pl-PL"/>
        </w:rPr>
        <w:t>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 xml:space="preserve">PROCEDURA REKRUTACJI DO ODDZIAŁU </w:t>
      </w:r>
      <w:r w:rsidR="00B446E3"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PRZEDSZKOLA</w:t>
      </w:r>
    </w:p>
    <w:p w:rsidR="00B446E3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Postępowanie rekrutacyjne jest prowadzone na wniosek rodzica 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kandydata, złożony do dyrektora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Wniosek o przyjęcie 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do przedszkola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, może być złożony do nie więcej, niż trzech wybranych  placówek. 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We wszystkich wnioskach składanych do wybranych 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przedszkoli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należy podawać taką samą kolejność placówek, tzn. w porządku od najbardziej do najmniej preferowanej szkoły.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przypadku większej liczby kandydatów zamieszkałych na obszarze Gminy Stanin, niż liczba wolnych miejsc, zostanie przeprowadzone postępowanie rekrutacyjne.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Postępowanie rekrutacyjne może być prowadzone etapami i zakończone przyjęciem kandydatów:</w:t>
      </w:r>
    </w:p>
    <w:p w:rsidR="00B446E3" w:rsidRPr="005355AC" w:rsidRDefault="00B446E3" w:rsidP="00B446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 etap postępowania – wg kryteriów określonych w ustawie o systemie oświaty,</w:t>
      </w:r>
    </w:p>
    <w:p w:rsidR="00B446E3" w:rsidRPr="005355AC" w:rsidRDefault="00B446E3" w:rsidP="00B446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II etap postępowania</w:t>
      </w: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 – 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wg kryteriów określonych przez organ prowadzący - przeprowadza się w przypadku uzyskania równorzędnych wyników uzyskanych na pierwszym etapie postępowania rekrutacyjnego lub w przypadku wolnych miejsc rekrutuje się dzieci zamieszkałe spoza Gminy Stanin.</w:t>
      </w:r>
    </w:p>
    <w:p w:rsidR="00B446E3" w:rsidRPr="00426747" w:rsidRDefault="00B446E3" w:rsidP="004267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III etap - postępowanie uzupełniające rekrutację do oddziałów przedszkolnych.</w:t>
      </w:r>
    </w:p>
    <w:p w:rsidR="005355AC" w:rsidRPr="00E378EB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Postępowanie uzupełniające powinno zakończyć się </w:t>
      </w:r>
      <w:r w:rsidR="00493E7B">
        <w:rPr>
          <w:rFonts w:asciiTheme="majorHAnsi" w:eastAsia="Times New Roman" w:hAnsiTheme="majorHAnsi" w:cs="Arial"/>
          <w:color w:val="0D0D0D" w:themeColor="text1" w:themeTint="F2"/>
          <w:lang w:eastAsia="pl-PL"/>
        </w:rPr>
        <w:t>25</w:t>
      </w:r>
      <w:r w:rsidR="00D87DA2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kwietnia </w:t>
      </w:r>
      <w:r w:rsidR="00562E9F" w:rsidRPr="00562E9F">
        <w:rPr>
          <w:rFonts w:asciiTheme="majorHAnsi" w:eastAsia="Times New Roman" w:hAnsiTheme="majorHAnsi" w:cs="Arial"/>
          <w:color w:val="0D0D0D" w:themeColor="text1" w:themeTint="F2"/>
          <w:lang w:eastAsia="pl-PL"/>
        </w:rPr>
        <w:t>202</w:t>
      </w:r>
      <w:r w:rsidR="00493E7B">
        <w:rPr>
          <w:rFonts w:asciiTheme="majorHAnsi" w:eastAsia="Times New Roman" w:hAnsiTheme="majorHAnsi" w:cs="Arial"/>
          <w:color w:val="0D0D0D" w:themeColor="text1" w:themeTint="F2"/>
          <w:lang w:eastAsia="pl-PL"/>
        </w:rPr>
        <w:t>3</w:t>
      </w:r>
      <w:r w:rsidR="005967A6" w:rsidRPr="00562E9F">
        <w:rPr>
          <w:rFonts w:asciiTheme="majorHAnsi" w:eastAsia="Times New Roman" w:hAnsiTheme="majorHAnsi" w:cs="Arial"/>
          <w:color w:val="0D0D0D" w:themeColor="text1" w:themeTint="F2"/>
          <w:lang w:eastAsia="pl-PL"/>
        </w:rPr>
        <w:t xml:space="preserve"> roku</w:t>
      </w:r>
      <w:r w:rsidRPr="00562E9F">
        <w:rPr>
          <w:rFonts w:asciiTheme="majorHAnsi" w:eastAsia="Times New Roman" w:hAnsiTheme="majorHAnsi" w:cs="Arial"/>
          <w:color w:val="0D0D0D" w:themeColor="text1" w:themeTint="F2"/>
          <w:lang w:eastAsia="pl-PL"/>
        </w:rPr>
        <w:t>, na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który jest przeprowadzone postępowanie rekrutacyjne. Do postępowania uzupełniającego przepisy o rekrutacji stosuje się odpowiednio.</w:t>
      </w:r>
    </w:p>
    <w:p w:rsidR="005355AC" w:rsidRPr="005355AC" w:rsidRDefault="005355AC" w:rsidP="00B446E3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celu zapewnienia dziecku odpowiedniej opieki, odżywiania oraz metod opiekuńczo-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-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wychowawczych, rodzic dziecka może przekazać dyrektorowi uznane przez niego za istotne dane o stanie zdrowia, diecie i rozwoju dziecka.</w:t>
      </w:r>
    </w:p>
    <w:p w:rsidR="00426747" w:rsidRDefault="00426747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426747" w:rsidRDefault="00426747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62E9F" w:rsidRDefault="00562E9F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562E9F" w:rsidRDefault="00562E9F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562E9F" w:rsidRDefault="00562E9F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</w:pP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lastRenderedPageBreak/>
        <w:t>KRYTERIA NABORU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E378EB" w:rsidRDefault="005355AC" w:rsidP="005355A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pierwszej kolejności będą przyjmowane dzieci, które potrzebują szczególnego wsparcia wg k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ryteriów określonych w art. 131 ustawy -Prawo oświatowe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 Kryteria są brane pod uwagę łącznie i mają jednakową wartość – 20  punktów każde: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wielodzietność rodziny kandydata </w:t>
      </w:r>
      <w:r w:rsidRPr="00E378EB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(rodzina wychowująca troje i więcej dzieci);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jednego z rodziców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obojga rodziców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niepełnosprawność rodzeństwa kandydata;</w:t>
      </w:r>
    </w:p>
    <w:p w:rsidR="00B446E3" w:rsidRPr="005355AC" w:rsidRDefault="00B446E3" w:rsidP="00B446E3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samotne wychowywanie kandydata w rodzinie </w:t>
      </w:r>
      <w:r w:rsidRPr="00E378EB">
        <w:rPr>
          <w:rFonts w:asciiTheme="majorHAnsi" w:eastAsia="Times New Roman" w:hAnsiTheme="majorHAnsi" w:cs="Arial"/>
          <w:i/>
          <w:iCs/>
          <w:color w:val="000000" w:themeColor="text1"/>
          <w:lang w:eastAsia="pl-PL"/>
        </w:rPr>
        <w:t>(wychowywanie dziecka przez pannę, kawalera, wdowę, wdowca, osobę pozostającą w separacji orzeczonej prawomocnym wyrokiem sądu, osobę rozwiedzioną chyba, że osoba taka wychowuje wspólnie, co najmniej jedno dziecko z jego rodzicem);</w:t>
      </w:r>
    </w:p>
    <w:p w:rsidR="00B446E3" w:rsidRPr="00426747" w:rsidRDefault="00B446E3" w:rsidP="00426747">
      <w:pPr>
        <w:numPr>
          <w:ilvl w:val="0"/>
          <w:numId w:val="24"/>
        </w:numPr>
        <w:shd w:val="clear" w:color="auto" w:fill="FFFFFF"/>
        <w:tabs>
          <w:tab w:val="clear" w:pos="720"/>
          <w:tab w:val="num" w:pos="1276"/>
        </w:tabs>
        <w:spacing w:before="100" w:beforeAutospacing="1" w:after="100" w:afterAutospacing="1" w:line="240" w:lineRule="auto"/>
        <w:ind w:left="1134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objęcie kandydata pieczą zastępczą.</w:t>
      </w:r>
    </w:p>
    <w:p w:rsidR="005355AC" w:rsidRPr="005355AC" w:rsidRDefault="005355AC" w:rsidP="00B446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Na pozostałe miejsca, na kolejnych etapach rekrutacji, kandydaci będą przyjmowani zgodnie z kryteriami określonymi przez organ prowadzący, które uwzględniają zapewnienie jak najpełniejszej realizacji potrzeb dziecka i jego rodziny oraz lokalnych potrzeb społecznych. Kryteria są brane pod uwagę łącznie i mają ustaloną wartość punktową, odrębnie dla każdego z nich: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1)</w:t>
      </w:r>
      <w:r w:rsidRPr="00CA2231">
        <w:rPr>
          <w:rFonts w:asciiTheme="majorHAnsi" w:hAnsiTheme="majorHAnsi"/>
          <w:sz w:val="22"/>
          <w:szCs w:val="22"/>
        </w:rPr>
        <w:t>pozostawanie rodziców w zatrudnieniu, prowadzenie przez nich gospodarstwa rolnego, prowadzenie przez nich działalności gospodarczej lub pobieranie nauki w systemie dziennym – 10 punktów;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2) </w:t>
      </w:r>
      <w:r w:rsidRPr="00CA2231">
        <w:rPr>
          <w:rFonts w:asciiTheme="majorHAnsi" w:hAnsiTheme="majorHAnsi"/>
          <w:sz w:val="22"/>
          <w:szCs w:val="22"/>
        </w:rPr>
        <w:t>oboje rodzice bądź rodzic samotnie wychowujący dziecko mieszkają na terenie Gminy Stanin i  rozliczają podatek dochodowy od osób fizycznych na rzecz Gminy Stanin w Urzędzie Skarbowym w Łukowie – 5 punktów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3) </w:t>
      </w:r>
      <w:r w:rsidRPr="00CA2231">
        <w:rPr>
          <w:rFonts w:asciiTheme="majorHAnsi" w:hAnsiTheme="majorHAnsi"/>
          <w:sz w:val="22"/>
          <w:szCs w:val="22"/>
        </w:rPr>
        <w:t xml:space="preserve">uczęszczanie rodzeństwa kandydata do tego samego przedszkola/szkoły, w której prowadzony jest oddział przedszkolny – 3 punkty 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4)</w:t>
      </w:r>
      <w:r w:rsidRPr="00CA2231">
        <w:rPr>
          <w:rFonts w:asciiTheme="majorHAnsi" w:hAnsiTheme="majorHAnsi"/>
          <w:sz w:val="22"/>
          <w:szCs w:val="22"/>
        </w:rPr>
        <w:t xml:space="preserve"> zadeklarowanie uczęszczania do tego przedszkola/oddziału kandydatów będących rodzeństwem w wieku 3-5 lat – 2 punkty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5)</w:t>
      </w:r>
      <w:r w:rsidRPr="00CA2231">
        <w:rPr>
          <w:rFonts w:asciiTheme="majorHAnsi" w:hAnsiTheme="majorHAnsi"/>
          <w:sz w:val="22"/>
          <w:szCs w:val="22"/>
        </w:rPr>
        <w:t xml:space="preserve"> zadeklarowanie przez rodziców kandydata korzystania przez niego z pełnej oferty przedszkola, tj. bezpłatnego nauczania, wychowania, opieki i posiłków (po czasie realizacji podstawy programowej w wymiarze 5 godzin) powyżej 8 godzin dziennie - 3 punkty;</w:t>
      </w:r>
    </w:p>
    <w:p w:rsidR="00CA2231" w:rsidRPr="00CA2231" w:rsidRDefault="00CA2231" w:rsidP="00CA2231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6)</w:t>
      </w:r>
      <w:r w:rsidRPr="00CA2231">
        <w:rPr>
          <w:rFonts w:asciiTheme="majorHAnsi" w:hAnsiTheme="majorHAnsi"/>
          <w:sz w:val="22"/>
          <w:szCs w:val="22"/>
        </w:rPr>
        <w:t xml:space="preserve"> zadeklarowanie przez rodziców kandydata korzystania przez niego z pełnej oferty przedszkola, tj. bezpłatnego nauczania, wychowania, opieki i posiłków (po czasie realizacji podstawy programowej w wymiarze 5 godzin) do 8 godzin dziennie - 2 punkty; 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SPOSÓB DOKUMENTOWANIA SPEŁNIANIA KRYTERIÓW </w:t>
      </w:r>
    </w:p>
    <w:p w:rsidR="005355AC" w:rsidRPr="00E378EB" w:rsidRDefault="005355AC" w:rsidP="005355A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mogą być składane także w postaci kopii poświadczonej za zgodność z oryginałem przez wnioskodawcę.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Oświadczenia we wniosku składa się pod rygorem odpowiedzialności karnej, za składnie fałszywych zeznań.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 korzysta z formularzy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dokumentów, które dostępne są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w sekretariacie</w:t>
      </w:r>
      <w:r w:rsidR="00B446E3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szkoły</w:t>
      </w:r>
      <w:r w:rsidR="00382A44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lub na stronie internetowej</w:t>
      </w:r>
    </w:p>
    <w:p w:rsidR="005355AC" w:rsidRPr="00E378EB" w:rsidRDefault="005355AC" w:rsidP="00B446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Dokumenty potwierdzające  spełnianie kryteriów ustawowych: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oświadczenie o wielodzietności rodziny kandydata;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lastRenderedPageBreak/>
        <w:t xml:space="preserve"> orzeczenie o potrzebnie kształcenia specjalnego wydanego ze względu na  niepełnosprawność, orzeczenie o niepełnosprawności lub o stopniu niepełnosprawności lub orzeczenie równoważne 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prawomocny wyrok sądu rodzinnego orzekający rozwód lub separację lub akt zgonu rodzica;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dokument poświadczający objęcie dziecka pieczą zastępczą zgodnie z ustawą z dnia 9 czerwca 2011 r. o wspieraniu rodziny i systemie pieczy zastępczej (Dz. U. z 2</w:t>
      </w:r>
      <w:r w:rsidR="00382A44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020 r. poz. 821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, z 20</w:t>
      </w:r>
      <w:r w:rsidR="00382A44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21 r. poz. 159</w:t>
      </w:r>
      <w:r w:rsidR="00ED031E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 xml:space="preserve"> z późn. zmianami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);</w:t>
      </w:r>
    </w:p>
    <w:p w:rsidR="00B446E3" w:rsidRPr="00E378EB" w:rsidRDefault="00B446E3" w:rsidP="00B446E3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oświadczenie o samotnym wychowywaniu dziecka oraz niewychowywaniu żadnego dziecka wspólnie z jego rodzicem;</w:t>
      </w:r>
    </w:p>
    <w:p w:rsidR="00B446E3" w:rsidRPr="00426747" w:rsidRDefault="00B446E3" w:rsidP="00426747">
      <w:pPr>
        <w:pStyle w:val="Akapitzlist"/>
        <w:numPr>
          <w:ilvl w:val="0"/>
          <w:numId w:val="25"/>
        </w:numPr>
        <w:shd w:val="clear" w:color="auto" w:fill="FFFFFF"/>
        <w:tabs>
          <w:tab w:val="clear" w:pos="720"/>
          <w:tab w:val="num" w:pos="1276"/>
        </w:tabs>
        <w:spacing w:after="75" w:line="240" w:lineRule="auto"/>
        <w:ind w:left="113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 oświadczenie wnioskodawców potwierdzające spełnianie kryterium inne specyficzne potrzeby społeczne dziecka i środowiska rodzinnego.</w:t>
      </w:r>
    </w:p>
    <w:p w:rsidR="005355AC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Dokumenty potwierdzające  spełnianie kryteriów gminnych:</w:t>
      </w:r>
    </w:p>
    <w:p w:rsidR="00A30023" w:rsidRPr="009D2AE3" w:rsidRDefault="00A30023" w:rsidP="009D2AE3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 w:rsidRPr="009D2AE3">
        <w:rPr>
          <w:rFonts w:asciiTheme="majorHAnsi" w:hAnsiTheme="majorHAnsi"/>
          <w:sz w:val="22"/>
          <w:szCs w:val="22"/>
        </w:rPr>
        <w:t>1) oświadczenie rodziców/rodzica o zatrudnieniu, prowadzeniu gospodarstwa rolnego lub pozarolniczej działalności gospodarczej, o pobieraniu nauki w systemie dziennym (załącznik nr 1 i nr 3)</w:t>
      </w:r>
    </w:p>
    <w:p w:rsidR="00A30023" w:rsidRPr="009D2AE3" w:rsidRDefault="00A30023" w:rsidP="009D2AE3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 w:rsidRPr="009D2AE3">
        <w:rPr>
          <w:rFonts w:asciiTheme="majorHAnsi" w:hAnsiTheme="majorHAnsi"/>
          <w:sz w:val="22"/>
          <w:szCs w:val="22"/>
        </w:rPr>
        <w:t>2) kopia pierwszej strony PIT (zeznania podatkowego</w:t>
      </w:r>
      <w:r w:rsidR="00D87DA2">
        <w:rPr>
          <w:rFonts w:asciiTheme="majorHAnsi" w:hAnsiTheme="majorHAnsi"/>
          <w:sz w:val="22"/>
          <w:szCs w:val="22"/>
        </w:rPr>
        <w:t xml:space="preserve"> za rok poprzedzający rekrutację, czyli za rok 2020</w:t>
      </w:r>
      <w:r w:rsidRPr="009D2AE3">
        <w:rPr>
          <w:rFonts w:asciiTheme="majorHAnsi" w:hAnsiTheme="majorHAnsi"/>
          <w:sz w:val="22"/>
          <w:szCs w:val="22"/>
        </w:rPr>
        <w:t>) opatrzonego prezentą urzędu skarbowego, w którym zostało złożone zeznanie lub zaświadczenie z US potwierdzające fakt złożenia zeznania</w:t>
      </w:r>
      <w:r w:rsidR="00AC0836">
        <w:rPr>
          <w:rFonts w:asciiTheme="majorHAnsi" w:hAnsiTheme="majorHAnsi"/>
          <w:sz w:val="22"/>
          <w:szCs w:val="22"/>
        </w:rPr>
        <w:t>. Decyzja wymiarowa (nakaz podatkowy – kopia) wydana przez Wójta Gminy Stanin.</w:t>
      </w:r>
    </w:p>
    <w:p w:rsidR="00A30023" w:rsidRPr="009D2AE3" w:rsidRDefault="00A30023" w:rsidP="009D2AE3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 w:rsidRPr="009D2AE3">
        <w:rPr>
          <w:rFonts w:asciiTheme="majorHAnsi" w:hAnsiTheme="majorHAnsi"/>
          <w:sz w:val="22"/>
          <w:szCs w:val="22"/>
        </w:rPr>
        <w:t>3) zaświadczenie wydane przez dyrektora placówki lub oświadczenie rodziców/opiekunów prawnych (załącznik nr 2)</w:t>
      </w:r>
    </w:p>
    <w:p w:rsidR="00A30023" w:rsidRPr="009D2AE3" w:rsidRDefault="00A30023" w:rsidP="009D2AE3">
      <w:pPr>
        <w:pStyle w:val="Akapitzlist"/>
        <w:shd w:val="clear" w:color="auto" w:fill="FFFFFF"/>
        <w:spacing w:before="134" w:after="134" w:line="170" w:lineRule="atLeast"/>
        <w:rPr>
          <w:rFonts w:asciiTheme="majorHAnsi" w:hAnsiTheme="majorHAnsi"/>
          <w:sz w:val="22"/>
          <w:szCs w:val="22"/>
        </w:rPr>
      </w:pPr>
      <w:r w:rsidRPr="009D2AE3">
        <w:rPr>
          <w:rFonts w:asciiTheme="majorHAnsi" w:hAnsiTheme="majorHAnsi"/>
          <w:sz w:val="22"/>
          <w:szCs w:val="22"/>
        </w:rPr>
        <w:t xml:space="preserve">4) oświadczenie rodzica/ opiekuna o uczęszczaniu do tego przedszkola rodzeństwa kandydata w wieku 3-5 lat </w:t>
      </w:r>
    </w:p>
    <w:p w:rsidR="00A30023" w:rsidRPr="009D2AE3" w:rsidRDefault="00A30023" w:rsidP="009D2AE3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9D2AE3">
        <w:rPr>
          <w:rFonts w:asciiTheme="majorHAnsi" w:eastAsia="Times New Roman" w:hAnsiTheme="majorHAnsi" w:cs="Tahoma"/>
          <w:color w:val="000000"/>
          <w:sz w:val="22"/>
          <w:szCs w:val="22"/>
          <w:lang w:eastAsia="pl-PL"/>
        </w:rPr>
        <w:t xml:space="preserve">5) </w:t>
      </w:r>
      <w:r w:rsidRPr="009D2AE3">
        <w:rPr>
          <w:rFonts w:asciiTheme="majorHAnsi" w:hAnsiTheme="majorHAnsi"/>
          <w:sz w:val="22"/>
          <w:szCs w:val="22"/>
        </w:rPr>
        <w:t>oświadczenie rodzica/ów zawarte we wniosku dotyczące deklarowanego czasu pobytu dziecka w przedszkolu (do 8 godzin i powyżej 8 godzin),</w:t>
      </w:r>
    </w:p>
    <w:p w:rsidR="005355AC" w:rsidRPr="00E378EB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Dane osobowe dziecka, zgromadzone w celach postępowania rekrutacyjnego oraz dokumentacja postępowania rekrutacyjnego są przechowywane nie dłużej niż do końca okresu, w którym dziecko korzysta z wychowania przedszkolnego w danej szkole.</w:t>
      </w:r>
    </w:p>
    <w:p w:rsidR="005355AC" w:rsidRPr="005355AC" w:rsidRDefault="005355AC" w:rsidP="00EA1BD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Dane osobowe kandydatów nieprzyjętych, zgromadzone w celach postępowania rekrutacyjnego, są przechowywane w przedszkolu/szkole podstawowej, które przeprowadzało postępowanie rekrutacyjne, przez okres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2 lat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chyba, że na rozstrzygnięcie dyrektora została wniesiona skarga do sądu administracyjnego i postępowanie nie zostało zakończone prawomocnym wyrokiem.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KOMISJA REKRUTACYJNA</w:t>
      </w:r>
    </w:p>
    <w:p w:rsidR="005355AC" w:rsidRPr="00E378EB" w:rsidRDefault="005355AC" w:rsidP="005355A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Członków Komisji Rekrutacyjnej powołuje Dyrektor szkoły oraz wyznacza jej przewodniczącego, w pracach komisji, w roli obserwatora może uczestniczyć przedstawiciel organu prowadzącego.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 zadań komisji rekrutacyjnej należy w szczególności: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przeprowadzenie postępowania  rekrutacyjnego,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ustalenie wyników postępowania rekrutacyjnego,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podanie do publicznej wiadomości list kandydatów zakwalifikowanych i kandydatów niezakwalifikowanych, 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after="75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ustalenie i podanie do publicznej wiadomości listy kandydatów przyjętych i kandyda</w:t>
      </w:r>
      <w:r w:rsidR="00D87DA2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-</w:t>
      </w: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tów nieprzyjętych, </w:t>
      </w:r>
    </w:p>
    <w:p w:rsidR="00EA1BDE" w:rsidRPr="00E378EB" w:rsidRDefault="00EA1BDE" w:rsidP="00EA1BDE">
      <w:pPr>
        <w:pStyle w:val="Akapitzlist"/>
        <w:numPr>
          <w:ilvl w:val="0"/>
          <w:numId w:val="29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</w:pPr>
      <w:r w:rsidRPr="00E378EB">
        <w:rPr>
          <w:rFonts w:asciiTheme="majorHAnsi" w:eastAsia="Times New Roman" w:hAnsiTheme="majorHAnsi" w:cs="Arial"/>
          <w:color w:val="000000" w:themeColor="text1"/>
          <w:sz w:val="22"/>
          <w:szCs w:val="22"/>
          <w:lang w:eastAsia="pl-PL"/>
        </w:rPr>
        <w:t>sporządzenie protokołów  postępowania rekrutacyjnego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lastRenderedPageBreak/>
        <w:t xml:space="preserve"> Komisja rekrutacyjna przyjmuje kandydata do danego  przedszkola, jeżeli w wyniku postępowania rekrutacyjnego kandydat został zakwalifikowany oraz złożył wymagane dokumenty.</w:t>
      </w:r>
    </w:p>
    <w:p w:rsidR="005355AC" w:rsidRPr="00E378EB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Listy sporządzone przez Komisję Rekrutacyjną podane są do publicznej wiadomości poprzez umieszczenie ich w siedzibie </w:t>
      </w:r>
      <w:r w:rsidR="00EA1BDE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przedszkola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 zawierają:</w:t>
      </w:r>
    </w:p>
    <w:p w:rsidR="00EA1BDE" w:rsidRPr="005355AC" w:rsidRDefault="00EA1BDE" w:rsidP="00EA1BDE">
      <w:pPr>
        <w:numPr>
          <w:ilvl w:val="0"/>
          <w:numId w:val="30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imiona i nazwiska kandydatów uszeregowane w kolejności alfabety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cznej,  informację  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o zakwalifikowaniu albo niezakwalifikowaniu,</w:t>
      </w:r>
    </w:p>
    <w:p w:rsidR="00EA1BDE" w:rsidRPr="00E378EB" w:rsidRDefault="00EA1BDE" w:rsidP="00EA1BDE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imiona i nazwiska kandydatów przyjętych i kandydatów nieprzyjętyc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h uszeregowane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w kolejności alfabetycznej, najniższą liczbę punktów, która uprawniała do przyjęcia oraz informację o liczbie wolnych miejsc,</w:t>
      </w:r>
    </w:p>
    <w:p w:rsidR="00EA1BDE" w:rsidRPr="00426747" w:rsidRDefault="00EA1BDE" w:rsidP="00426747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adnotację: data podania do publicznej wiadomości list opatrzona podpisem przewodniczącego komisji rekrutacyjnej.</w:t>
      </w:r>
    </w:p>
    <w:p w:rsidR="005355AC" w:rsidRPr="005355AC" w:rsidRDefault="005355AC" w:rsidP="00EA1B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Do zadań przewodniczącego komisji rekrutacyjnej należy w szczególności:</w:t>
      </w:r>
    </w:p>
    <w:p w:rsidR="005355AC" w:rsidRPr="005355AC" w:rsidRDefault="005355AC" w:rsidP="00EA1B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prowadzenie prac komisji z uwzględnieniem terminów określonych w us</w:t>
      </w:r>
      <w:r w:rsidR="00EA1BDE"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tawie                           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i harmonogramie rekrutacji,</w:t>
      </w:r>
    </w:p>
    <w:p w:rsidR="005355AC" w:rsidRPr="00E378EB" w:rsidRDefault="005355AC" w:rsidP="00EA1BD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sporządzenie na piśmie, na wniosek rodzica/opiekuna prawnego dziecka</w:t>
      </w:r>
      <w:r w:rsidR="00B55D17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</w:t>
      </w:r>
      <w:r w:rsidRPr="00E378EB">
        <w:rPr>
          <w:rFonts w:asciiTheme="majorHAnsi" w:eastAsia="Times New Roman" w:hAnsiTheme="majorHAnsi" w:cs="Arial"/>
          <w:color w:val="000000" w:themeColor="text1"/>
          <w:lang w:eastAsia="pl-PL"/>
        </w:rPr>
        <w:t>uzasadnienia, które zawiera przyczyny odmowy przyjęcia, w tym najniższą liczbę punktów, która uprawniała go do przyjęcia oraz liczbę punktów, którą kandydat uzyskał w postępowaniu rekrutacyjnym.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426747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UPRAWNIENIA RODZICÓW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Rodzic kandydata może wystąpić do komisji rekrutacyjnej z wnioskiem o sporządzenie uzasadnienia odmowy przyjęcia kandydata do oddziału przedszkolnego.</w:t>
      </w:r>
    </w:p>
    <w:p w:rsidR="005355AC" w:rsidRPr="005355AC" w:rsidRDefault="005355AC" w:rsidP="005355A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Rodzic dziecka może, po uzyskaniu uzasadnienia, wnieść do dyrektora </w:t>
      </w:r>
      <w:r w:rsidR="005967A6">
        <w:rPr>
          <w:rFonts w:asciiTheme="majorHAnsi" w:eastAsia="Times New Roman" w:hAnsiTheme="majorHAnsi" w:cs="Arial"/>
          <w:color w:val="000000" w:themeColor="text1"/>
          <w:lang w:eastAsia="pl-PL"/>
        </w:rPr>
        <w:t>Zespołu Szkół                 w Tuchowiczu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 xml:space="preserve"> odwołanie od rozstrzygnięcia komisji rekrutacyjnej.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E378EB">
        <w:rPr>
          <w:rFonts w:asciiTheme="majorHAnsi" w:eastAsia="Times New Roman" w:hAnsiTheme="majorHAnsi" w:cs="Arial"/>
          <w:b/>
          <w:bCs/>
          <w:color w:val="000000" w:themeColor="text1"/>
          <w:lang w:eastAsia="pl-PL"/>
        </w:rPr>
        <w:t>POSTANOWIENIA KOŃCOWE</w:t>
      </w:r>
    </w:p>
    <w:p w:rsidR="005355AC" w:rsidRPr="005355AC" w:rsidRDefault="005355AC" w:rsidP="005355AC">
      <w:pPr>
        <w:shd w:val="clear" w:color="auto" w:fill="FFFFFF"/>
        <w:spacing w:after="75" w:line="240" w:lineRule="auto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Powyższe zasady mają zastosowanie w proces</w:t>
      </w:r>
      <w:r w:rsidR="00273168">
        <w:rPr>
          <w:rFonts w:asciiTheme="majorHAnsi" w:eastAsia="Times New Roman" w:hAnsiTheme="majorHAnsi" w:cs="Arial"/>
          <w:color w:val="000000" w:themeColor="text1"/>
          <w:lang w:eastAsia="pl-PL"/>
        </w:rPr>
        <w:t>i</w:t>
      </w:r>
      <w:r w:rsidR="00DE09E0">
        <w:rPr>
          <w:rFonts w:asciiTheme="majorHAnsi" w:eastAsia="Times New Roman" w:hAnsiTheme="majorHAnsi" w:cs="Arial"/>
          <w:color w:val="000000" w:themeColor="text1"/>
          <w:lang w:eastAsia="pl-PL"/>
        </w:rPr>
        <w:t>e rekrutacji na rok szkolny 202</w:t>
      </w:r>
      <w:r w:rsidR="00C33BF9">
        <w:rPr>
          <w:rFonts w:asciiTheme="majorHAnsi" w:eastAsia="Times New Roman" w:hAnsiTheme="majorHAnsi" w:cs="Arial"/>
          <w:color w:val="000000" w:themeColor="text1"/>
          <w:lang w:eastAsia="pl-PL"/>
        </w:rPr>
        <w:t>3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/20</w:t>
      </w:r>
      <w:r w:rsidR="009D2AE3">
        <w:rPr>
          <w:rFonts w:asciiTheme="majorHAnsi" w:eastAsia="Times New Roman" w:hAnsiTheme="majorHAnsi" w:cs="Arial"/>
          <w:color w:val="000000" w:themeColor="text1"/>
          <w:lang w:eastAsia="pl-PL"/>
        </w:rPr>
        <w:t>2</w:t>
      </w:r>
      <w:r w:rsidR="00C33BF9">
        <w:rPr>
          <w:rFonts w:asciiTheme="majorHAnsi" w:eastAsia="Times New Roman" w:hAnsiTheme="majorHAnsi" w:cs="Arial"/>
          <w:color w:val="000000" w:themeColor="text1"/>
          <w:lang w:eastAsia="pl-PL"/>
        </w:rPr>
        <w:t>4</w:t>
      </w: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.</w:t>
      </w:r>
    </w:p>
    <w:p w:rsidR="005355AC" w:rsidRPr="005355AC" w:rsidRDefault="005355AC" w:rsidP="005355AC">
      <w:pPr>
        <w:shd w:val="clear" w:color="auto" w:fill="FFFFFF"/>
        <w:spacing w:after="75" w:line="240" w:lineRule="auto"/>
        <w:ind w:left="360"/>
        <w:rPr>
          <w:rFonts w:asciiTheme="majorHAnsi" w:eastAsia="Times New Roman" w:hAnsiTheme="majorHAnsi" w:cs="Arial"/>
          <w:color w:val="000000" w:themeColor="text1"/>
          <w:lang w:eastAsia="pl-PL"/>
        </w:rPr>
      </w:pPr>
      <w:r w:rsidRPr="005355AC">
        <w:rPr>
          <w:rFonts w:asciiTheme="majorHAnsi" w:eastAsia="Times New Roman" w:hAnsiTheme="majorHAnsi" w:cs="Arial"/>
          <w:color w:val="000000" w:themeColor="text1"/>
          <w:lang w:eastAsia="pl-PL"/>
        </w:rPr>
        <w:t> </w:t>
      </w:r>
    </w:p>
    <w:p w:rsidR="005F490B" w:rsidRPr="00E378EB" w:rsidRDefault="005F490B">
      <w:pPr>
        <w:rPr>
          <w:rFonts w:asciiTheme="majorHAnsi" w:hAnsiTheme="majorHAnsi"/>
          <w:color w:val="000000" w:themeColor="text1"/>
        </w:rPr>
      </w:pPr>
    </w:p>
    <w:p w:rsidR="00E378EB" w:rsidRPr="00E378EB" w:rsidRDefault="00E378EB">
      <w:pPr>
        <w:rPr>
          <w:rFonts w:asciiTheme="majorHAnsi" w:hAnsiTheme="majorHAnsi"/>
          <w:color w:val="000000" w:themeColor="text1"/>
        </w:rPr>
      </w:pPr>
    </w:p>
    <w:p w:rsidR="002A5488" w:rsidRPr="00E378EB" w:rsidRDefault="002A5488">
      <w:pPr>
        <w:rPr>
          <w:rFonts w:asciiTheme="majorHAnsi" w:hAnsiTheme="majorHAnsi"/>
          <w:color w:val="000000" w:themeColor="text1"/>
        </w:rPr>
      </w:pPr>
    </w:p>
    <w:sectPr w:rsidR="002A5488" w:rsidRPr="00E378EB" w:rsidSect="00EA1BD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FC" w:rsidRDefault="00C67EFC" w:rsidP="00CE3C6D">
      <w:pPr>
        <w:spacing w:after="0" w:line="240" w:lineRule="auto"/>
      </w:pPr>
      <w:r>
        <w:separator/>
      </w:r>
    </w:p>
  </w:endnote>
  <w:endnote w:type="continuationSeparator" w:id="0">
    <w:p w:rsidR="00C67EFC" w:rsidRDefault="00C67EFC" w:rsidP="00CE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99044"/>
      <w:docPartObj>
        <w:docPartGallery w:val="Page Numbers (Bottom of Page)"/>
        <w:docPartUnique/>
      </w:docPartObj>
    </w:sdtPr>
    <w:sdtEndPr/>
    <w:sdtContent>
      <w:p w:rsidR="005967A6" w:rsidRDefault="0073245A">
        <w:pPr>
          <w:pStyle w:val="Stopka"/>
          <w:jc w:val="right"/>
        </w:pPr>
        <w:r>
          <w:fldChar w:fldCharType="begin"/>
        </w:r>
        <w:r w:rsidR="00AB02EA">
          <w:instrText xml:space="preserve"> PAGE   \* MERGEFORMAT </w:instrText>
        </w:r>
        <w:r>
          <w:fldChar w:fldCharType="separate"/>
        </w:r>
        <w:r w:rsidR="00683A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67A6" w:rsidRDefault="00596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FC" w:rsidRDefault="00C67EFC" w:rsidP="00CE3C6D">
      <w:pPr>
        <w:spacing w:after="0" w:line="240" w:lineRule="auto"/>
      </w:pPr>
      <w:r>
        <w:separator/>
      </w:r>
    </w:p>
  </w:footnote>
  <w:footnote w:type="continuationSeparator" w:id="0">
    <w:p w:rsidR="00C67EFC" w:rsidRDefault="00C67EFC" w:rsidP="00CE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5FA2"/>
    <w:multiLevelType w:val="hybridMultilevel"/>
    <w:tmpl w:val="13725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171"/>
    <w:multiLevelType w:val="multilevel"/>
    <w:tmpl w:val="4B1CD1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6209F"/>
    <w:multiLevelType w:val="multilevel"/>
    <w:tmpl w:val="53CA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46DFF"/>
    <w:multiLevelType w:val="hybridMultilevel"/>
    <w:tmpl w:val="522609E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B9C236E"/>
    <w:multiLevelType w:val="multilevel"/>
    <w:tmpl w:val="F84C29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8A7CF0"/>
    <w:multiLevelType w:val="multilevel"/>
    <w:tmpl w:val="B2564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A74BE"/>
    <w:multiLevelType w:val="hybridMultilevel"/>
    <w:tmpl w:val="FC90C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756E4"/>
    <w:multiLevelType w:val="multilevel"/>
    <w:tmpl w:val="669A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4135E"/>
    <w:multiLevelType w:val="multilevel"/>
    <w:tmpl w:val="6B90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C73F5"/>
    <w:multiLevelType w:val="multilevel"/>
    <w:tmpl w:val="9772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0189F"/>
    <w:multiLevelType w:val="multilevel"/>
    <w:tmpl w:val="679C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B71F7"/>
    <w:multiLevelType w:val="multilevel"/>
    <w:tmpl w:val="9C5A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F668F"/>
    <w:multiLevelType w:val="multilevel"/>
    <w:tmpl w:val="894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E4020"/>
    <w:multiLevelType w:val="multilevel"/>
    <w:tmpl w:val="ABC65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2DF7"/>
    <w:multiLevelType w:val="multilevel"/>
    <w:tmpl w:val="128A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150704"/>
    <w:multiLevelType w:val="multilevel"/>
    <w:tmpl w:val="CDB2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C26F5"/>
    <w:multiLevelType w:val="multilevel"/>
    <w:tmpl w:val="9F028F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E3651"/>
    <w:multiLevelType w:val="multilevel"/>
    <w:tmpl w:val="1F3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155CD"/>
    <w:multiLevelType w:val="multilevel"/>
    <w:tmpl w:val="CA6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526A6"/>
    <w:multiLevelType w:val="multilevel"/>
    <w:tmpl w:val="ABB6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0B6915"/>
    <w:multiLevelType w:val="multilevel"/>
    <w:tmpl w:val="1998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E7A9B"/>
    <w:multiLevelType w:val="hybridMultilevel"/>
    <w:tmpl w:val="BF00F8B8"/>
    <w:lvl w:ilvl="0" w:tplc="04150011">
      <w:start w:val="1"/>
      <w:numFmt w:val="decimal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65775D7B"/>
    <w:multiLevelType w:val="hybridMultilevel"/>
    <w:tmpl w:val="F2740DA6"/>
    <w:lvl w:ilvl="0" w:tplc="6A34E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401A3"/>
    <w:multiLevelType w:val="multilevel"/>
    <w:tmpl w:val="11E8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64131A"/>
    <w:multiLevelType w:val="multilevel"/>
    <w:tmpl w:val="F948C2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3B476F"/>
    <w:multiLevelType w:val="multilevel"/>
    <w:tmpl w:val="592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F4E75"/>
    <w:multiLevelType w:val="hybridMultilevel"/>
    <w:tmpl w:val="8C425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14457"/>
    <w:multiLevelType w:val="multilevel"/>
    <w:tmpl w:val="FDB223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287234"/>
    <w:multiLevelType w:val="multilevel"/>
    <w:tmpl w:val="09A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4B4100"/>
    <w:multiLevelType w:val="multilevel"/>
    <w:tmpl w:val="C420AD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6474F9"/>
    <w:multiLevelType w:val="multilevel"/>
    <w:tmpl w:val="83FC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20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14"/>
  </w:num>
  <w:num w:numId="11">
    <w:abstractNumId w:val="23"/>
  </w:num>
  <w:num w:numId="12">
    <w:abstractNumId w:val="17"/>
  </w:num>
  <w:num w:numId="13">
    <w:abstractNumId w:val="28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  <w:num w:numId="18">
    <w:abstractNumId w:val="26"/>
  </w:num>
  <w:num w:numId="19">
    <w:abstractNumId w:val="0"/>
  </w:num>
  <w:num w:numId="20">
    <w:abstractNumId w:val="22"/>
  </w:num>
  <w:num w:numId="21">
    <w:abstractNumId w:val="30"/>
  </w:num>
  <w:num w:numId="22">
    <w:abstractNumId w:val="29"/>
  </w:num>
  <w:num w:numId="23">
    <w:abstractNumId w:val="16"/>
  </w:num>
  <w:num w:numId="24">
    <w:abstractNumId w:val="4"/>
  </w:num>
  <w:num w:numId="25">
    <w:abstractNumId w:val="12"/>
  </w:num>
  <w:num w:numId="26">
    <w:abstractNumId w:val="3"/>
  </w:num>
  <w:num w:numId="27">
    <w:abstractNumId w:val="21"/>
  </w:num>
  <w:num w:numId="28">
    <w:abstractNumId w:val="1"/>
  </w:num>
  <w:num w:numId="29">
    <w:abstractNumId w:val="27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5AC"/>
    <w:rsid w:val="000E3E6A"/>
    <w:rsid w:val="001230F4"/>
    <w:rsid w:val="00181676"/>
    <w:rsid w:val="001A224A"/>
    <w:rsid w:val="002217DE"/>
    <w:rsid w:val="00273168"/>
    <w:rsid w:val="00277A5E"/>
    <w:rsid w:val="00291678"/>
    <w:rsid w:val="00293D1E"/>
    <w:rsid w:val="002A5488"/>
    <w:rsid w:val="002B2BD9"/>
    <w:rsid w:val="00324877"/>
    <w:rsid w:val="00336D05"/>
    <w:rsid w:val="00352184"/>
    <w:rsid w:val="0035412E"/>
    <w:rsid w:val="00382A44"/>
    <w:rsid w:val="00386F38"/>
    <w:rsid w:val="003C252C"/>
    <w:rsid w:val="003C7AFE"/>
    <w:rsid w:val="003D21C5"/>
    <w:rsid w:val="003E4F1F"/>
    <w:rsid w:val="0040246E"/>
    <w:rsid w:val="0040610D"/>
    <w:rsid w:val="00411117"/>
    <w:rsid w:val="00426747"/>
    <w:rsid w:val="00456D02"/>
    <w:rsid w:val="00480D35"/>
    <w:rsid w:val="00493E7B"/>
    <w:rsid w:val="004A07EA"/>
    <w:rsid w:val="004F29AC"/>
    <w:rsid w:val="00507040"/>
    <w:rsid w:val="005355AC"/>
    <w:rsid w:val="00551B01"/>
    <w:rsid w:val="00562E9F"/>
    <w:rsid w:val="005639D7"/>
    <w:rsid w:val="005967A6"/>
    <w:rsid w:val="005E3D20"/>
    <w:rsid w:val="005F490B"/>
    <w:rsid w:val="00612519"/>
    <w:rsid w:val="00622CFF"/>
    <w:rsid w:val="0064484D"/>
    <w:rsid w:val="006577E7"/>
    <w:rsid w:val="00683ADB"/>
    <w:rsid w:val="0073245A"/>
    <w:rsid w:val="00733E6E"/>
    <w:rsid w:val="007E255B"/>
    <w:rsid w:val="00812FA4"/>
    <w:rsid w:val="00854499"/>
    <w:rsid w:val="00861E0C"/>
    <w:rsid w:val="00881595"/>
    <w:rsid w:val="00896E8D"/>
    <w:rsid w:val="0098242B"/>
    <w:rsid w:val="009901C4"/>
    <w:rsid w:val="009B28DB"/>
    <w:rsid w:val="009D2AE3"/>
    <w:rsid w:val="009D712F"/>
    <w:rsid w:val="009D7B76"/>
    <w:rsid w:val="00A128E7"/>
    <w:rsid w:val="00A23A24"/>
    <w:rsid w:val="00A30023"/>
    <w:rsid w:val="00A55E35"/>
    <w:rsid w:val="00A733C2"/>
    <w:rsid w:val="00A8165A"/>
    <w:rsid w:val="00AB02EA"/>
    <w:rsid w:val="00AC0836"/>
    <w:rsid w:val="00B446E3"/>
    <w:rsid w:val="00B55D17"/>
    <w:rsid w:val="00B66BEB"/>
    <w:rsid w:val="00B72EEE"/>
    <w:rsid w:val="00BE263E"/>
    <w:rsid w:val="00C27EC8"/>
    <w:rsid w:val="00C33BF9"/>
    <w:rsid w:val="00C67EFC"/>
    <w:rsid w:val="00CA2231"/>
    <w:rsid w:val="00CE3C6D"/>
    <w:rsid w:val="00CF1671"/>
    <w:rsid w:val="00D00809"/>
    <w:rsid w:val="00D70E1F"/>
    <w:rsid w:val="00D73F11"/>
    <w:rsid w:val="00D84CC4"/>
    <w:rsid w:val="00D87DA2"/>
    <w:rsid w:val="00D93AE5"/>
    <w:rsid w:val="00DB2ACF"/>
    <w:rsid w:val="00DB2B82"/>
    <w:rsid w:val="00DB3518"/>
    <w:rsid w:val="00DE09E0"/>
    <w:rsid w:val="00DF1AC2"/>
    <w:rsid w:val="00E0785F"/>
    <w:rsid w:val="00E105F5"/>
    <w:rsid w:val="00E3569A"/>
    <w:rsid w:val="00E378EB"/>
    <w:rsid w:val="00E618FE"/>
    <w:rsid w:val="00E675AE"/>
    <w:rsid w:val="00EA1BDE"/>
    <w:rsid w:val="00ED031E"/>
    <w:rsid w:val="00F10D74"/>
    <w:rsid w:val="00F71D2D"/>
    <w:rsid w:val="00F7767D"/>
    <w:rsid w:val="00F77C1A"/>
    <w:rsid w:val="00F86072"/>
    <w:rsid w:val="00FB567F"/>
    <w:rsid w:val="00FC5EEA"/>
    <w:rsid w:val="00FD4C6C"/>
    <w:rsid w:val="00FE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C6AB4-E447-4B80-86F3-BD5F438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0B"/>
  </w:style>
  <w:style w:type="paragraph" w:styleId="Nagwek2">
    <w:name w:val="heading 2"/>
    <w:basedOn w:val="Normalny"/>
    <w:link w:val="Nagwek2Znak"/>
    <w:uiPriority w:val="9"/>
    <w:qFormat/>
    <w:rsid w:val="00456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5AC"/>
    <w:rPr>
      <w:i/>
      <w:iCs/>
    </w:rPr>
  </w:style>
  <w:style w:type="character" w:styleId="Pogrubienie">
    <w:name w:val="Strong"/>
    <w:basedOn w:val="Domylnaczcionkaakapitu"/>
    <w:uiPriority w:val="22"/>
    <w:qFormat/>
    <w:rsid w:val="005355AC"/>
    <w:rPr>
      <w:b/>
      <w:bCs/>
    </w:rPr>
  </w:style>
  <w:style w:type="paragraph" w:styleId="Akapitzlist">
    <w:name w:val="List Paragraph"/>
    <w:basedOn w:val="Normalny"/>
    <w:uiPriority w:val="34"/>
    <w:qFormat/>
    <w:rsid w:val="005639D7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C6D"/>
  </w:style>
  <w:style w:type="paragraph" w:styleId="Stopka">
    <w:name w:val="footer"/>
    <w:basedOn w:val="Normalny"/>
    <w:link w:val="StopkaZnak"/>
    <w:uiPriority w:val="99"/>
    <w:unhideWhenUsed/>
    <w:rsid w:val="00CE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6D"/>
  </w:style>
  <w:style w:type="character" w:customStyle="1" w:styleId="Nagwek2Znak">
    <w:name w:val="Nagłówek 2 Znak"/>
    <w:basedOn w:val="Domylnaczcionkaakapitu"/>
    <w:link w:val="Nagwek2"/>
    <w:uiPriority w:val="9"/>
    <w:rsid w:val="00456D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Dell</cp:lastModifiedBy>
  <cp:revision>17</cp:revision>
  <cp:lastPrinted>2021-02-10T10:36:00Z</cp:lastPrinted>
  <dcterms:created xsi:type="dcterms:W3CDTF">2021-02-15T07:40:00Z</dcterms:created>
  <dcterms:modified xsi:type="dcterms:W3CDTF">2023-02-08T11:03:00Z</dcterms:modified>
</cp:coreProperties>
</file>