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7D" w:rsidRPr="00C87B7D" w:rsidRDefault="00C87B7D" w:rsidP="00C87B7D">
      <w:pPr>
        <w:tabs>
          <w:tab w:val="left" w:pos="170"/>
          <w:tab w:val="left" w:pos="227"/>
          <w:tab w:val="left" w:pos="340"/>
          <w:tab w:val="left" w:pos="510"/>
        </w:tabs>
        <w:suppressAutoHyphens/>
        <w:autoSpaceDE w:val="0"/>
        <w:autoSpaceDN w:val="0"/>
        <w:adjustRightInd w:val="0"/>
        <w:spacing w:before="57" w:after="57" w:line="440" w:lineRule="atLeast"/>
        <w:textAlignment w:val="center"/>
        <w:rPr>
          <w:rFonts w:ascii="Arial" w:hAnsi="Arial" w:cs="Arial"/>
          <w:b/>
          <w:color w:val="FF7F00"/>
          <w:w w:val="98"/>
          <w:sz w:val="44"/>
          <w:szCs w:val="44"/>
        </w:rPr>
      </w:pPr>
      <w:r w:rsidRPr="00C87B7D">
        <w:rPr>
          <w:rFonts w:ascii="Arial" w:hAnsi="Arial" w:cs="Arial"/>
          <w:b/>
          <w:color w:val="FF7F00"/>
          <w:w w:val="98"/>
          <w:sz w:val="44"/>
          <w:szCs w:val="44"/>
        </w:rPr>
        <w:t>Przedmiotowe zasady oceniania</w:t>
      </w:r>
    </w:p>
    <w:p w:rsidR="009C356E" w:rsidRDefault="009C356E" w:rsidP="00C87B7D">
      <w:pPr>
        <w:tabs>
          <w:tab w:val="left" w:pos="170"/>
          <w:tab w:val="left" w:pos="227"/>
          <w:tab w:val="left" w:pos="340"/>
          <w:tab w:val="left" w:pos="510"/>
        </w:tabs>
        <w:suppressAutoHyphens/>
        <w:autoSpaceDE w:val="0"/>
        <w:autoSpaceDN w:val="0"/>
        <w:adjustRightInd w:val="0"/>
        <w:spacing w:after="0" w:line="320" w:lineRule="atLeast"/>
        <w:textAlignment w:val="center"/>
        <w:rPr>
          <w:rFonts w:ascii="Arial" w:hAnsi="Arial" w:cs="Arial"/>
          <w:b/>
          <w:bCs/>
          <w:color w:val="004CFF"/>
          <w:position w:val="6"/>
          <w:sz w:val="32"/>
          <w:szCs w:val="32"/>
        </w:rPr>
      </w:pPr>
    </w:p>
    <w:p w:rsidR="00C87B7D" w:rsidRPr="00C87B7D" w:rsidRDefault="00C87B7D" w:rsidP="00C87B7D">
      <w:pPr>
        <w:tabs>
          <w:tab w:val="left" w:pos="170"/>
          <w:tab w:val="left" w:pos="227"/>
          <w:tab w:val="left" w:pos="340"/>
          <w:tab w:val="left" w:pos="510"/>
        </w:tabs>
        <w:suppressAutoHyphens/>
        <w:autoSpaceDE w:val="0"/>
        <w:autoSpaceDN w:val="0"/>
        <w:adjustRightInd w:val="0"/>
        <w:spacing w:after="0" w:line="320" w:lineRule="atLeast"/>
        <w:textAlignment w:val="center"/>
        <w:rPr>
          <w:rFonts w:ascii="Arial" w:hAnsi="Arial" w:cs="Arial"/>
          <w:b/>
          <w:bCs/>
          <w:color w:val="004CFF"/>
          <w:position w:val="6"/>
          <w:sz w:val="32"/>
          <w:szCs w:val="32"/>
        </w:rPr>
      </w:pPr>
      <w:r w:rsidRPr="00C87B7D">
        <w:rPr>
          <w:rFonts w:ascii="Arial" w:hAnsi="Arial" w:cs="Arial"/>
          <w:b/>
          <w:bCs/>
          <w:color w:val="004CFF"/>
          <w:position w:val="6"/>
          <w:sz w:val="32"/>
          <w:szCs w:val="32"/>
        </w:rPr>
        <w:t>Ogólne zasady oceniania</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Ocenianie ucznia wiąże się z modelem szkoły.</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Historyczne już systemy psychopedagogiczne nadal mają wpływ na współczesne praktyki edukacyjne.</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b/>
          <w:bCs/>
          <w:color w:val="000000"/>
          <w:sz w:val="18"/>
          <w:szCs w:val="18"/>
        </w:rPr>
        <w:t>Szkoła tradycyjna</w:t>
      </w:r>
      <w:r w:rsidRPr="00C87B7D">
        <w:rPr>
          <w:rFonts w:ascii="Times New Roman" w:hAnsi="Times New Roman" w:cs="Times New Roman"/>
          <w:color w:val="000000"/>
          <w:sz w:val="18"/>
          <w:szCs w:val="18"/>
        </w:rPr>
        <w:t xml:space="preserve"> – w pierwszej połowie XIX w. niemiecki uczony Jan Fryderyk Herbart zaproponował opis systemu skutecznego kształcenia. Zasady dydaktyki proponowane przez Herbarta opierały się na bardzo silnym autorytecie nauczyciela.</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Głównym celem edukacji było wówczas </w:t>
      </w:r>
      <w:r w:rsidRPr="00C87B7D">
        <w:rPr>
          <w:rFonts w:ascii="Times New Roman" w:hAnsi="Times New Roman" w:cs="Times New Roman"/>
          <w:b/>
          <w:bCs/>
          <w:i/>
          <w:iCs/>
          <w:color w:val="000000"/>
          <w:sz w:val="18"/>
          <w:szCs w:val="18"/>
        </w:rPr>
        <w:t>wyrabianie dyscypliny uczniów</w:t>
      </w:r>
      <w:r w:rsidRPr="00C87B7D">
        <w:rPr>
          <w:rFonts w:ascii="Times New Roman" w:hAnsi="Times New Roman" w:cs="Times New Roman"/>
          <w:color w:val="000000"/>
          <w:sz w:val="18"/>
          <w:szCs w:val="18"/>
        </w:rPr>
        <w:t xml:space="preserve">. Program nauczania koncentrował się </w:t>
      </w:r>
      <w:r w:rsidRPr="00C87B7D">
        <w:rPr>
          <w:rFonts w:ascii="Times New Roman" w:hAnsi="Times New Roman" w:cs="Times New Roman"/>
          <w:b/>
          <w:bCs/>
          <w:i/>
          <w:iCs/>
          <w:color w:val="000000"/>
          <w:sz w:val="18"/>
          <w:szCs w:val="18"/>
        </w:rPr>
        <w:t>na podawaniu treści</w:t>
      </w:r>
      <w:r w:rsidRPr="00C87B7D">
        <w:rPr>
          <w:rFonts w:ascii="Times New Roman" w:hAnsi="Times New Roman" w:cs="Times New Roman"/>
          <w:color w:val="000000"/>
          <w:sz w:val="18"/>
          <w:szCs w:val="18"/>
        </w:rPr>
        <w:t>.</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Łatwo było wtedy oceniać ucznia. Najmniejsze wykroczenia były karane w imię zachowania posłuszeństwa i dyscypliny. Dominacja metod podawczych, sztywne ramy programowe i dyscyplina były podstawą kryteriów oceniania.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Ocenianie przy takich założeniach musiało być </w:t>
      </w:r>
      <w:r w:rsidRPr="00C87B7D">
        <w:rPr>
          <w:rFonts w:ascii="Times New Roman" w:hAnsi="Times New Roman" w:cs="Times New Roman"/>
          <w:b/>
          <w:bCs/>
          <w:color w:val="000000"/>
          <w:sz w:val="18"/>
          <w:szCs w:val="18"/>
        </w:rPr>
        <w:t>instrumentalne</w:t>
      </w:r>
      <w:r w:rsidRPr="00C87B7D">
        <w:rPr>
          <w:rFonts w:ascii="Times New Roman" w:hAnsi="Times New Roman" w:cs="Times New Roman"/>
          <w:color w:val="000000"/>
          <w:sz w:val="18"/>
          <w:szCs w:val="18"/>
        </w:rPr>
        <w:t>. Stopień szkolny stał się jeszcze jednym narzędziem indoktrynacji społeczeństwa.</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b/>
          <w:bCs/>
          <w:color w:val="000000"/>
          <w:sz w:val="18"/>
          <w:szCs w:val="18"/>
        </w:rPr>
        <w:t>Behawioryzm</w:t>
      </w:r>
      <w:r w:rsidRPr="00C87B7D">
        <w:rPr>
          <w:rFonts w:ascii="Times New Roman" w:hAnsi="Times New Roman" w:cs="Times New Roman"/>
          <w:color w:val="000000"/>
          <w:sz w:val="18"/>
          <w:szCs w:val="18"/>
        </w:rPr>
        <w:t xml:space="preserve"> – psycholodzy doszli do wniosku, że naukowej obserwacji należy poddać jedynie bodźce działające na jednostkę i ich reakcje. Założenia teoretyczne behawiorystów mają największe konsekwencje dla procesu oceniania. Ocenę szkolną ucznia potraktowano jako rodzaj nagrody lub kary.</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Kluczowymi pojęciami mającymi wpływ na praktykę oceniania było wzmocnienie pozytywne oraz kara.</w:t>
      </w:r>
    </w:p>
    <w:p w:rsidR="00C87B7D" w:rsidRDefault="00C87B7D" w:rsidP="00C87B7D">
      <w:pPr>
        <w:tabs>
          <w:tab w:val="left" w:pos="170"/>
          <w:tab w:val="left" w:pos="227"/>
          <w:tab w:val="left" w:pos="340"/>
          <w:tab w:val="left" w:pos="510"/>
        </w:tabs>
        <w:autoSpaceDE w:val="0"/>
        <w:autoSpaceDN w:val="0"/>
        <w:adjustRightInd w:val="0"/>
        <w:spacing w:before="57" w:after="0" w:line="240" w:lineRule="atLeast"/>
        <w:jc w:val="both"/>
        <w:textAlignment w:val="center"/>
        <w:rPr>
          <w:rFonts w:ascii="Times New Roman" w:hAnsi="Times New Roman" w:cs="Times New Roman"/>
          <w:b/>
          <w:bCs/>
          <w:color w:val="000000"/>
          <w:sz w:val="18"/>
          <w:szCs w:val="18"/>
        </w:rPr>
      </w:pPr>
      <w:r w:rsidRPr="00C87B7D">
        <w:rPr>
          <w:rFonts w:ascii="Times New Roman" w:hAnsi="Times New Roman" w:cs="Times New Roman"/>
          <w:b/>
          <w:bCs/>
          <w:color w:val="000000"/>
          <w:sz w:val="18"/>
          <w:szCs w:val="18"/>
        </w:rPr>
        <w:t>Bodźce i reakcje oceniania w teorii behawioralnej</w:t>
      </w:r>
    </w:p>
    <w:p w:rsidR="009C356E" w:rsidRPr="00C87B7D" w:rsidRDefault="009C356E" w:rsidP="00C87B7D">
      <w:pPr>
        <w:tabs>
          <w:tab w:val="left" w:pos="170"/>
          <w:tab w:val="left" w:pos="227"/>
          <w:tab w:val="left" w:pos="340"/>
          <w:tab w:val="left" w:pos="510"/>
        </w:tabs>
        <w:autoSpaceDE w:val="0"/>
        <w:autoSpaceDN w:val="0"/>
        <w:adjustRightInd w:val="0"/>
        <w:spacing w:before="57" w:after="0" w:line="240" w:lineRule="atLeast"/>
        <w:jc w:val="both"/>
        <w:textAlignment w:val="center"/>
        <w:rPr>
          <w:rFonts w:ascii="Times New Roman" w:hAnsi="Times New Roman" w:cs="Times New Roman"/>
          <w:b/>
          <w:bCs/>
          <w:color w:val="000000"/>
          <w:sz w:val="18"/>
          <w:szCs w:val="18"/>
        </w:rPr>
      </w:pPr>
    </w:p>
    <w:tbl>
      <w:tblPr>
        <w:tblW w:w="0" w:type="auto"/>
        <w:tblInd w:w="57" w:type="dxa"/>
        <w:tblLayout w:type="fixed"/>
        <w:tblCellMar>
          <w:left w:w="0" w:type="dxa"/>
          <w:right w:w="0" w:type="dxa"/>
        </w:tblCellMar>
        <w:tblLook w:val="0000" w:firstRow="0" w:lastRow="0" w:firstColumn="0" w:lastColumn="0" w:noHBand="0" w:noVBand="0"/>
      </w:tblPr>
      <w:tblGrid>
        <w:gridCol w:w="2408"/>
        <w:gridCol w:w="3546"/>
        <w:gridCol w:w="3260"/>
        <w:gridCol w:w="5387"/>
      </w:tblGrid>
      <w:tr w:rsidR="00C87B7D" w:rsidRPr="00C87B7D" w:rsidTr="009C356E">
        <w:trPr>
          <w:trHeight w:val="60"/>
          <w:tblHeader/>
        </w:trPr>
        <w:tc>
          <w:tcPr>
            <w:tcW w:w="2408" w:type="dxa"/>
            <w:tcBorders>
              <w:top w:val="single" w:sz="4" w:space="0" w:color="FFFFFF"/>
              <w:left w:val="single" w:sz="4" w:space="0" w:color="FFFFFF"/>
              <w:bottom w:val="single" w:sz="4" w:space="0" w:color="FFFFFF"/>
              <w:right w:val="single" w:sz="4" w:space="0" w:color="FFFFFF"/>
            </w:tcBorders>
            <w:shd w:val="solid" w:color="FF7F00" w:fill="auto"/>
            <w:tcMar>
              <w:top w:w="57" w:type="dxa"/>
              <w:left w:w="57" w:type="dxa"/>
              <w:bottom w:w="113" w:type="dxa"/>
              <w:right w:w="57" w:type="dxa"/>
            </w:tcMar>
            <w:vAlign w:val="cente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Pojęcie</w:t>
            </w:r>
          </w:p>
        </w:tc>
        <w:tc>
          <w:tcPr>
            <w:tcW w:w="3546" w:type="dxa"/>
            <w:tcBorders>
              <w:top w:val="single" w:sz="4" w:space="0" w:color="FFFFFF"/>
              <w:left w:val="single" w:sz="4" w:space="0" w:color="FFFFFF"/>
              <w:bottom w:val="single" w:sz="4" w:space="0" w:color="FFFFFF"/>
              <w:right w:val="single" w:sz="4" w:space="0" w:color="FFFFFF"/>
            </w:tcBorders>
            <w:shd w:val="solid" w:color="FF7F00" w:fill="auto"/>
            <w:tcMar>
              <w:top w:w="57" w:type="dxa"/>
              <w:left w:w="57" w:type="dxa"/>
              <w:bottom w:w="113" w:type="dxa"/>
              <w:right w:w="57" w:type="dxa"/>
            </w:tcMar>
            <w:vAlign w:val="cente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 xml:space="preserve">Pierwotna reakcja </w:t>
            </w:r>
            <w:r w:rsidRPr="00C87B7D">
              <w:rPr>
                <w:rFonts w:ascii="Arial" w:hAnsi="Arial" w:cs="Arial"/>
                <w:b/>
                <w:bCs/>
                <w:color w:val="FFFFFF"/>
                <w:sz w:val="18"/>
                <w:szCs w:val="18"/>
              </w:rPr>
              <w:br/>
              <w:t>ucznia (zachowanie)</w:t>
            </w:r>
          </w:p>
        </w:tc>
        <w:tc>
          <w:tcPr>
            <w:tcW w:w="3260" w:type="dxa"/>
            <w:tcBorders>
              <w:top w:val="single" w:sz="4" w:space="0" w:color="FFFFFF"/>
              <w:left w:val="single" w:sz="4" w:space="0" w:color="FFFFFF"/>
              <w:bottom w:val="single" w:sz="4" w:space="0" w:color="FFFFFF"/>
              <w:right w:val="single" w:sz="4" w:space="0" w:color="FFFFFF"/>
            </w:tcBorders>
            <w:shd w:val="solid" w:color="FF7F00" w:fill="auto"/>
            <w:tcMar>
              <w:top w:w="57" w:type="dxa"/>
              <w:left w:w="57" w:type="dxa"/>
              <w:bottom w:w="113" w:type="dxa"/>
              <w:right w:w="57" w:type="dxa"/>
            </w:tcMar>
            <w:vAlign w:val="cente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Działanie nauczyciela</w:t>
            </w:r>
          </w:p>
        </w:tc>
        <w:tc>
          <w:tcPr>
            <w:tcW w:w="5387" w:type="dxa"/>
            <w:tcBorders>
              <w:top w:val="single" w:sz="4" w:space="0" w:color="FFFFFF"/>
              <w:left w:val="single" w:sz="4" w:space="0" w:color="FFFFFF"/>
              <w:bottom w:val="single" w:sz="4" w:space="0" w:color="FFFFFF"/>
              <w:right w:val="single" w:sz="4" w:space="0" w:color="FFFFFF"/>
            </w:tcBorders>
            <w:shd w:val="solid" w:color="FF7F00" w:fill="auto"/>
            <w:tcMar>
              <w:top w:w="57" w:type="dxa"/>
              <w:left w:w="57" w:type="dxa"/>
              <w:bottom w:w="113" w:type="dxa"/>
              <w:right w:w="57" w:type="dxa"/>
            </w:tcMar>
            <w:vAlign w:val="cente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 xml:space="preserve">Konsekwencje </w:t>
            </w:r>
            <w:r w:rsidRPr="00C87B7D">
              <w:rPr>
                <w:rFonts w:ascii="Arial" w:hAnsi="Arial" w:cs="Arial"/>
                <w:b/>
                <w:bCs/>
                <w:color w:val="FFFFFF"/>
                <w:sz w:val="18"/>
                <w:szCs w:val="18"/>
              </w:rPr>
              <w:br/>
              <w:t>w zachowaniu ucznia</w:t>
            </w:r>
          </w:p>
        </w:tc>
      </w:tr>
      <w:tr w:rsidR="00C87B7D" w:rsidRPr="00C87B7D" w:rsidTr="009C356E">
        <w:trPr>
          <w:trHeight w:val="60"/>
        </w:trPr>
        <w:tc>
          <w:tcPr>
            <w:tcW w:w="2408" w:type="dxa"/>
            <w:tcBorders>
              <w:top w:val="single" w:sz="4" w:space="0" w:color="000000"/>
              <w:left w:val="single" w:sz="4" w:space="0" w:color="FFFFFF"/>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Wzmocnienie pozytywne</w:t>
            </w:r>
          </w:p>
        </w:tc>
        <w:tc>
          <w:tcPr>
            <w:tcW w:w="3546"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 xml:space="preserve">Uczeń, który nie odrabiał zadań domowych, oddał poprawnie wykonane zadanie </w:t>
            </w:r>
          </w:p>
        </w:tc>
        <w:tc>
          <w:tcPr>
            <w:tcW w:w="326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Stawia ocenę bardzo dobrą</w:t>
            </w:r>
          </w:p>
        </w:tc>
        <w:tc>
          <w:tcPr>
            <w:tcW w:w="5387" w:type="dxa"/>
            <w:tcBorders>
              <w:top w:val="single" w:sz="4" w:space="0" w:color="000000"/>
              <w:left w:val="single" w:sz="4" w:space="0" w:color="000000"/>
              <w:bottom w:val="single" w:sz="4" w:space="0" w:color="000000"/>
              <w:right w:val="single" w:sz="4" w:space="0" w:color="FFFFFF"/>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Częściej oddaje poprawnie wykonane zadania domowe</w:t>
            </w:r>
          </w:p>
        </w:tc>
      </w:tr>
      <w:tr w:rsidR="00C87B7D" w:rsidRPr="00C87B7D" w:rsidTr="009C356E">
        <w:trPr>
          <w:trHeight w:val="60"/>
        </w:trPr>
        <w:tc>
          <w:tcPr>
            <w:tcW w:w="2408" w:type="dxa"/>
            <w:tcBorders>
              <w:top w:val="single" w:sz="4" w:space="0" w:color="000000"/>
              <w:left w:val="single" w:sz="4" w:space="0" w:color="FFFFFF"/>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Wzmocnienie negatywne</w:t>
            </w:r>
          </w:p>
        </w:tc>
        <w:tc>
          <w:tcPr>
            <w:tcW w:w="3546"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Po raz pierwszy przyszedł poprawić/zaliczyć materiał oceniony na ocenę niedostateczną</w:t>
            </w:r>
          </w:p>
        </w:tc>
        <w:tc>
          <w:tcPr>
            <w:tcW w:w="326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Skreśla ocenę negatywną</w:t>
            </w:r>
          </w:p>
        </w:tc>
        <w:tc>
          <w:tcPr>
            <w:tcW w:w="5387" w:type="dxa"/>
            <w:tcBorders>
              <w:top w:val="single" w:sz="4" w:space="0" w:color="000000"/>
              <w:left w:val="single" w:sz="4" w:space="0" w:color="000000"/>
              <w:bottom w:val="single" w:sz="4" w:space="0" w:color="000000"/>
              <w:right w:val="single" w:sz="4" w:space="0" w:color="FFFFFF"/>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Częściej przychodzi do nauczyciela zaliczać/poprawiać oceny negatywne</w:t>
            </w:r>
          </w:p>
        </w:tc>
      </w:tr>
      <w:tr w:rsidR="00C87B7D" w:rsidRPr="00C87B7D" w:rsidTr="009C356E">
        <w:trPr>
          <w:trHeight w:val="60"/>
        </w:trPr>
        <w:tc>
          <w:tcPr>
            <w:tcW w:w="2408" w:type="dxa"/>
            <w:tcBorders>
              <w:top w:val="single" w:sz="4" w:space="0" w:color="000000"/>
              <w:left w:val="single" w:sz="4" w:space="0" w:color="FFFFFF"/>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Kara w zakresie nauczania przedmiotowego</w:t>
            </w:r>
          </w:p>
        </w:tc>
        <w:tc>
          <w:tcPr>
            <w:tcW w:w="3546"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Nie przygotował się do lekcji, nie odrobił zadania w ustalonym terminie</w:t>
            </w:r>
          </w:p>
        </w:tc>
        <w:tc>
          <w:tcPr>
            <w:tcW w:w="326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Wpisuje ocenę niedostateczną</w:t>
            </w:r>
          </w:p>
        </w:tc>
        <w:tc>
          <w:tcPr>
            <w:tcW w:w="5387" w:type="dxa"/>
            <w:tcBorders>
              <w:top w:val="single" w:sz="4" w:space="0" w:color="000000"/>
              <w:left w:val="single" w:sz="4" w:space="0" w:color="000000"/>
              <w:bottom w:val="single" w:sz="4" w:space="0" w:color="000000"/>
              <w:right w:val="single" w:sz="4" w:space="0" w:color="FFFFFF"/>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Wywiązuje się z zadań terminowo</w:t>
            </w:r>
          </w:p>
        </w:tc>
      </w:tr>
      <w:tr w:rsidR="00C87B7D" w:rsidRPr="00C87B7D" w:rsidTr="009C356E">
        <w:trPr>
          <w:trHeight w:val="60"/>
        </w:trPr>
        <w:tc>
          <w:tcPr>
            <w:tcW w:w="2408" w:type="dxa"/>
            <w:tcBorders>
              <w:top w:val="single" w:sz="4" w:space="0" w:color="000000"/>
              <w:left w:val="single" w:sz="4" w:space="0" w:color="FFFFFF"/>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Kara w zakresie zachowania</w:t>
            </w:r>
          </w:p>
        </w:tc>
        <w:tc>
          <w:tcPr>
            <w:tcW w:w="3546"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Opuścił bez usprawiedliwienia zajęcia lekcyjne</w:t>
            </w:r>
          </w:p>
        </w:tc>
        <w:tc>
          <w:tcPr>
            <w:tcW w:w="3260"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Odejmuje punkty z liczby, która na koniec semestru wyznacza ocenę z zachowania</w:t>
            </w:r>
          </w:p>
        </w:tc>
        <w:tc>
          <w:tcPr>
            <w:tcW w:w="5387" w:type="dxa"/>
            <w:tcBorders>
              <w:top w:val="single" w:sz="4" w:space="0" w:color="000000"/>
              <w:left w:val="single" w:sz="4" w:space="0" w:color="000000"/>
              <w:bottom w:val="single" w:sz="4" w:space="0" w:color="000000"/>
              <w:right w:val="single" w:sz="4" w:space="0" w:color="FFFFFF"/>
            </w:tcBorders>
            <w:tcMar>
              <w:top w:w="113" w:type="dxa"/>
              <w:left w:w="57" w:type="dxa"/>
              <w:bottom w:w="113" w:type="dxa"/>
              <w:right w:w="57" w:type="dxa"/>
            </w:tcMar>
          </w:tcPr>
          <w:p w:rsidR="00C87B7D" w:rsidRPr="00C87B7D" w:rsidRDefault="00C87B7D" w:rsidP="00C87B7D">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87B7D">
              <w:rPr>
                <w:rFonts w:ascii="Arial" w:hAnsi="Arial" w:cs="Arial"/>
                <w:color w:val="000000"/>
                <w:sz w:val="16"/>
                <w:szCs w:val="16"/>
              </w:rPr>
              <w:t>Przestaje wagarować</w:t>
            </w:r>
          </w:p>
        </w:tc>
      </w:tr>
    </w:tbl>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9C356E">
        <w:rPr>
          <w:rFonts w:ascii="Times New Roman" w:hAnsi="Times New Roman" w:cs="Times New Roman"/>
          <w:b/>
          <w:bCs/>
          <w:color w:val="000000"/>
          <w:sz w:val="18"/>
          <w:szCs w:val="18"/>
        </w:rPr>
        <w:lastRenderedPageBreak/>
        <w:t>Psychologia humanistyczna</w:t>
      </w:r>
      <w:r w:rsidRPr="00C87B7D">
        <w:rPr>
          <w:rFonts w:ascii="Times New Roman" w:hAnsi="Times New Roman" w:cs="Times New Roman"/>
          <w:color w:val="000000"/>
          <w:sz w:val="18"/>
          <w:szCs w:val="18"/>
        </w:rPr>
        <w:t xml:space="preserve"> – zwraca uwagę, że człowiek jest nierozerwalną całością ciała, intelektu, emocji i duchowości.</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Rolą nauczyciela jest doprowadzenie do stanu, w którym uczeń uzyska samosterowność – zrozumie siebie, będzie czerpał zadowolenie z działania.</w:t>
      </w:r>
    </w:p>
    <w:p w:rsidR="009C356E" w:rsidRDefault="009C356E"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9C356E">
        <w:rPr>
          <w:rFonts w:ascii="Times New Roman" w:hAnsi="Times New Roman" w:cs="Times New Roman"/>
          <w:b/>
          <w:bCs/>
          <w:color w:val="000000"/>
          <w:sz w:val="18"/>
          <w:szCs w:val="18"/>
        </w:rPr>
        <w:t>Szkoła ukierunkowana na efekt kształcenia</w:t>
      </w:r>
      <w:r w:rsidRPr="00C87B7D">
        <w:rPr>
          <w:rFonts w:ascii="Times New Roman" w:hAnsi="Times New Roman" w:cs="Times New Roman"/>
          <w:color w:val="000000"/>
          <w:sz w:val="18"/>
          <w:szCs w:val="18"/>
        </w:rPr>
        <w:t xml:space="preserve"> – nauczanie technologiczne.</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pacing w:val="-4"/>
          <w:sz w:val="18"/>
          <w:szCs w:val="18"/>
        </w:rPr>
      </w:pPr>
      <w:r w:rsidRPr="00C87B7D">
        <w:rPr>
          <w:rFonts w:ascii="Times New Roman" w:hAnsi="Times New Roman" w:cs="Times New Roman"/>
          <w:color w:val="000000"/>
          <w:spacing w:val="-4"/>
          <w:sz w:val="18"/>
          <w:szCs w:val="18"/>
        </w:rPr>
        <w:t>Postanowienia oceniania, takie jak: sterowność, umiejętność swobodnego podejmowania decyzji, zwiększenie świadomości własnych zachowań mają za małą wartość operacyjną. Trudno bowiem przekonać ucznia i jego rodziców, że dziecko w trakcie nauki posiadło odpowiednie umiejętności i radzi sobie lepiej w danym przedmiocie nauczania niż dotychczas. Dlatego kryteria oceniania nie mogą być ogólnikowe, muszą być sprecyzowane w sposób operacyjny (szczegółowy), jasny i czytelny dla ucznia i jego rodziców. Uczeń ma prawo wiedzieć, czy przybliża się, czy oddala od postawionego celu. Będzie się szybciej uczył, gdy dostanie informacje, jakie umiejętności już posiada, jakie musi jeszcze opanować i jak tego ma dokonać.</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Te informacje musi uczniowi dostarczyć nauczyciel przez </w:t>
      </w:r>
      <w:r w:rsidRPr="009C356E">
        <w:rPr>
          <w:rFonts w:ascii="Times New Roman" w:hAnsi="Times New Roman" w:cs="Times New Roman"/>
          <w:b/>
          <w:bCs/>
          <w:color w:val="000000"/>
          <w:sz w:val="18"/>
          <w:szCs w:val="18"/>
        </w:rPr>
        <w:t>przedmiotowe zasady oceniania</w:t>
      </w:r>
      <w:r w:rsidRPr="00C87B7D">
        <w:rPr>
          <w:rFonts w:ascii="Times New Roman" w:hAnsi="Times New Roman" w:cs="Times New Roman"/>
          <w:color w:val="000000"/>
          <w:sz w:val="18"/>
          <w:szCs w:val="18"/>
        </w:rPr>
        <w:t xml:space="preserve">. Jeżeli nauczyciel opisze wymagania w kategoriach wiedzy, umiejętności i zachowań, które dadzą się zmierzyć, zaobserwować, to uczeń będzie jasno widział, w jakiej sytuacji się znajduje. Takie ocenianie to </w:t>
      </w:r>
      <w:r w:rsidRPr="009C356E">
        <w:rPr>
          <w:rFonts w:ascii="Times New Roman" w:hAnsi="Times New Roman" w:cs="Times New Roman"/>
          <w:b/>
          <w:bCs/>
          <w:color w:val="000000"/>
          <w:sz w:val="18"/>
          <w:szCs w:val="18"/>
        </w:rPr>
        <w:t>ocenianie wspomagające</w:t>
      </w:r>
      <w:r w:rsidRPr="00C87B7D">
        <w:rPr>
          <w:rFonts w:ascii="Times New Roman" w:hAnsi="Times New Roman" w:cs="Times New Roman"/>
          <w:color w:val="000000"/>
          <w:sz w:val="18"/>
          <w:szCs w:val="18"/>
        </w:rPr>
        <w:t xml:space="preserve"> ucznia w jego wysiłkach edukacyjnych.</w:t>
      </w:r>
    </w:p>
    <w:p w:rsidR="009C356E" w:rsidRDefault="009C356E"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pacing w:val="-2"/>
          <w:sz w:val="18"/>
          <w:szCs w:val="18"/>
        </w:rPr>
      </w:pPr>
    </w:p>
    <w:p w:rsidR="00C87B7D" w:rsidRPr="009C356E"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pacing w:val="-2"/>
          <w:sz w:val="18"/>
          <w:szCs w:val="18"/>
        </w:rPr>
      </w:pPr>
      <w:r w:rsidRPr="009C356E">
        <w:rPr>
          <w:rFonts w:ascii="Times New Roman" w:hAnsi="Times New Roman" w:cs="Times New Roman"/>
          <w:b/>
          <w:bCs/>
          <w:color w:val="000000"/>
          <w:spacing w:val="-2"/>
          <w:sz w:val="18"/>
          <w:szCs w:val="18"/>
        </w:rPr>
        <w:t>Ocenianie systemu kształcenia to ocenianie treści kształcenia + ocenianie organizacji kształcenia + ocenianie wyposażenia dydaktycznego + ocenianie działań nauczyciela + ocena spełnionych wymagań przez ucznia.</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Ewaluacja spełnienia wymagań stawianych przed uczniem składa się z dwóch etapów:</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9C356E">
        <w:rPr>
          <w:rFonts w:ascii="Times New Roman" w:hAnsi="Times New Roman" w:cs="Times New Roman"/>
          <w:b/>
          <w:bCs/>
          <w:caps/>
          <w:color w:val="004CFF"/>
          <w:sz w:val="18"/>
          <w:szCs w:val="18"/>
        </w:rPr>
        <w:t>1.</w:t>
      </w:r>
      <w:r w:rsidRPr="009C356E">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Sprawdzenie – zbieranie za pomocą różnych technik, informacji o wynikach kształcenia.</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9C356E">
        <w:rPr>
          <w:rFonts w:ascii="Times New Roman" w:hAnsi="Times New Roman" w:cs="Times New Roman"/>
          <w:b/>
          <w:bCs/>
          <w:caps/>
          <w:color w:val="004CFF"/>
          <w:sz w:val="18"/>
          <w:szCs w:val="18"/>
        </w:rPr>
        <w:t>2.</w:t>
      </w:r>
      <w:r w:rsidRPr="009C356E">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Ocenianie – wartościowanie zebranych w trakcie sprawdzania informacji przez wystawienie ocen w skali stopni szkolnych.</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9C356E">
        <w:rPr>
          <w:rFonts w:ascii="Times New Roman" w:hAnsi="Times New Roman" w:cs="Times New Roman"/>
          <w:b/>
          <w:bCs/>
          <w:color w:val="000000"/>
          <w:sz w:val="18"/>
          <w:szCs w:val="18"/>
        </w:rPr>
        <w:t>Sprawdzanie</w:t>
      </w:r>
      <w:r w:rsidRPr="00C87B7D">
        <w:rPr>
          <w:rFonts w:ascii="Times New Roman" w:hAnsi="Times New Roman" w:cs="Times New Roman"/>
          <w:color w:val="000000"/>
          <w:sz w:val="18"/>
          <w:szCs w:val="18"/>
        </w:rPr>
        <w:t xml:space="preserve"> to upewnianie się, czy uczniowie opanowali daną czynność (element treści nauczania); to zbieranie informacji o wynikach pracy ucznia za pomocą różnych technik.</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9C356E">
        <w:rPr>
          <w:rFonts w:ascii="Times New Roman" w:hAnsi="Times New Roman" w:cs="Times New Roman"/>
          <w:b/>
          <w:bCs/>
          <w:color w:val="000000"/>
          <w:sz w:val="18"/>
          <w:szCs w:val="18"/>
        </w:rPr>
        <w:t>Ocenianie</w:t>
      </w:r>
      <w:r w:rsidRPr="00C87B7D">
        <w:rPr>
          <w:rFonts w:ascii="Times New Roman" w:hAnsi="Times New Roman" w:cs="Times New Roman"/>
          <w:color w:val="000000"/>
          <w:sz w:val="18"/>
          <w:szCs w:val="18"/>
        </w:rPr>
        <w:t xml:space="preserve"> uczniów to wartościowanie spełnienia wymagań edukacyjnych według określonych kryteriów i wyrażenie ich obowiązującą skalą stopni szkolnych.</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Zgodnie z rozporządzeniem MEN w sprawie warunków i sposobu oceniania, ocena ucznia polega na rozpoznaniu przez nauczycieli poziomu i postępów w opanowaniu przez ucznia wiadomości, umiejętności i sposobów postępowania w stosunku do wymagań edukacyjnych wynikających z podstawy programowej oraz przyjętego i realizowanego programu nauczania.</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Zgodnie z obowiązującym Rozporządzeniem Ministra Edukacji Narodowej z dnia 20 sierpnia 2010 r.:</w:t>
      </w:r>
    </w:p>
    <w:p w:rsidR="00C87B7D" w:rsidRPr="009C356E"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i/>
          <w:iCs/>
          <w:color w:val="000000"/>
          <w:sz w:val="18"/>
          <w:szCs w:val="18"/>
        </w:rPr>
      </w:pPr>
      <w:r w:rsidRPr="009C356E">
        <w:rPr>
          <w:rFonts w:ascii="Times New Roman" w:hAnsi="Times New Roman" w:cs="Times New Roman"/>
          <w:i/>
          <w:iCs/>
          <w:color w:val="000000"/>
          <w:sz w:val="18"/>
          <w:szCs w:val="18"/>
        </w:rPr>
        <w:t>§ 7. Przy ustalaniu oceny z wychowania fizycznego, techniki, zajęć technicznych, plastyki, muzyki i zajęć artystycznych należy w szczególności brać pod uwagę wysiłek wkładany przez ucznia w wywiązywanie się z obowiązków wynikających ze specyfiki tych zajęć.</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Oprócz </w:t>
      </w:r>
      <w:r w:rsidRPr="009C356E">
        <w:rPr>
          <w:rFonts w:ascii="Times New Roman" w:hAnsi="Times New Roman" w:cs="Times New Roman"/>
          <w:b/>
          <w:bCs/>
          <w:color w:val="000000"/>
          <w:sz w:val="18"/>
          <w:szCs w:val="18"/>
        </w:rPr>
        <w:t>oceniania dydaktycznego</w:t>
      </w:r>
      <w:r w:rsidRPr="00C87B7D">
        <w:rPr>
          <w:rFonts w:ascii="Times New Roman" w:hAnsi="Times New Roman" w:cs="Times New Roman"/>
          <w:color w:val="000000"/>
          <w:sz w:val="18"/>
          <w:szCs w:val="18"/>
        </w:rPr>
        <w:t xml:space="preserve"> stosujemy także </w:t>
      </w:r>
      <w:r w:rsidRPr="009C356E">
        <w:rPr>
          <w:rFonts w:ascii="Times New Roman" w:hAnsi="Times New Roman" w:cs="Times New Roman"/>
          <w:b/>
          <w:bCs/>
          <w:color w:val="000000"/>
          <w:sz w:val="18"/>
          <w:szCs w:val="18"/>
        </w:rPr>
        <w:t>ocenianie społeczno-wychowawcze</w:t>
      </w:r>
      <w:r w:rsidRPr="00C87B7D">
        <w:rPr>
          <w:rFonts w:ascii="Times New Roman" w:hAnsi="Times New Roman" w:cs="Times New Roman"/>
          <w:color w:val="000000"/>
          <w:sz w:val="18"/>
          <w:szCs w:val="18"/>
        </w:rPr>
        <w:t>. Jest ono wielokryterialne. Obejmuje takie obszary działań ucznia, jak:</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9C356E">
        <w:rPr>
          <w:rFonts w:ascii="Times New Roman" w:hAnsi="Times New Roman" w:cs="Times New Roman"/>
          <w:b/>
          <w:bCs/>
          <w:caps/>
          <w:color w:val="004CFF"/>
          <w:sz w:val="18"/>
          <w:szCs w:val="18"/>
        </w:rPr>
        <w:t>•</w:t>
      </w:r>
      <w:r w:rsidRPr="009C356E">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właściwą postawę społeczną;</w:t>
      </w:r>
    </w:p>
    <w:p w:rsid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9C356E">
        <w:rPr>
          <w:rFonts w:ascii="Times New Roman" w:hAnsi="Times New Roman" w:cs="Times New Roman"/>
          <w:b/>
          <w:bCs/>
          <w:caps/>
          <w:color w:val="004CFF"/>
          <w:sz w:val="18"/>
          <w:szCs w:val="18"/>
        </w:rPr>
        <w:t>•</w:t>
      </w:r>
      <w:r w:rsidRPr="009C356E">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ekonomiczne podejście do własnych przedsięwzięć;</w:t>
      </w:r>
    </w:p>
    <w:p w:rsidR="009C356E" w:rsidRPr="00C87B7D" w:rsidRDefault="009C356E"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9C356E">
        <w:rPr>
          <w:rFonts w:ascii="Times New Roman" w:hAnsi="Times New Roman" w:cs="Times New Roman"/>
          <w:b/>
          <w:bCs/>
          <w:caps/>
          <w:color w:val="004CFF"/>
          <w:sz w:val="18"/>
          <w:szCs w:val="18"/>
        </w:rPr>
        <w:t>•</w:t>
      </w:r>
      <w:r w:rsidRPr="009C356E">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przedsiębiorczość w planowaniu działań;</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9C356E">
        <w:rPr>
          <w:rFonts w:ascii="Times New Roman" w:hAnsi="Times New Roman" w:cs="Times New Roman"/>
          <w:b/>
          <w:bCs/>
          <w:caps/>
          <w:color w:val="004CFF"/>
          <w:sz w:val="18"/>
          <w:szCs w:val="18"/>
        </w:rPr>
        <w:t>•</w:t>
      </w:r>
      <w:r w:rsidRPr="009C356E">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gotowość do współpracy z grupą;</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9C356E">
        <w:rPr>
          <w:rFonts w:ascii="Times New Roman" w:hAnsi="Times New Roman" w:cs="Times New Roman"/>
          <w:b/>
          <w:bCs/>
          <w:caps/>
          <w:color w:val="004CFF"/>
          <w:sz w:val="18"/>
          <w:szCs w:val="18"/>
        </w:rPr>
        <w:t>•</w:t>
      </w:r>
      <w:r w:rsidRPr="009C356E">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dbałość o środowisko.</w:t>
      </w:r>
    </w:p>
    <w:p w:rsidR="009C356E" w:rsidRDefault="009C356E" w:rsidP="00C87B7D">
      <w:pPr>
        <w:tabs>
          <w:tab w:val="left" w:pos="170"/>
          <w:tab w:val="left" w:pos="227"/>
          <w:tab w:val="left" w:pos="340"/>
          <w:tab w:val="left" w:pos="510"/>
        </w:tabs>
        <w:autoSpaceDE w:val="0"/>
        <w:autoSpaceDN w:val="0"/>
        <w:adjustRightInd w:val="0"/>
        <w:spacing w:before="170" w:after="57" w:line="240" w:lineRule="atLeast"/>
        <w:jc w:val="both"/>
        <w:textAlignment w:val="center"/>
        <w:rPr>
          <w:rFonts w:ascii="Times New Roman" w:hAnsi="Times New Roman" w:cs="Times New Roman"/>
          <w:color w:val="000000"/>
          <w:sz w:val="18"/>
          <w:szCs w:val="18"/>
        </w:rPr>
      </w:pPr>
    </w:p>
    <w:p w:rsidR="009C356E" w:rsidRDefault="009C356E" w:rsidP="00C87B7D">
      <w:pPr>
        <w:tabs>
          <w:tab w:val="left" w:pos="170"/>
          <w:tab w:val="left" w:pos="227"/>
          <w:tab w:val="left" w:pos="340"/>
          <w:tab w:val="left" w:pos="510"/>
        </w:tabs>
        <w:autoSpaceDE w:val="0"/>
        <w:autoSpaceDN w:val="0"/>
        <w:adjustRightInd w:val="0"/>
        <w:spacing w:before="170" w:after="57" w:line="240" w:lineRule="atLeast"/>
        <w:jc w:val="both"/>
        <w:textAlignment w:val="center"/>
        <w:rPr>
          <w:rFonts w:ascii="Times New Roman" w:hAnsi="Times New Roman" w:cs="Times New Roman"/>
          <w:color w:val="000000"/>
          <w:sz w:val="18"/>
          <w:szCs w:val="18"/>
        </w:rPr>
      </w:pPr>
    </w:p>
    <w:p w:rsidR="009C356E" w:rsidRDefault="009C356E" w:rsidP="00C87B7D">
      <w:pPr>
        <w:tabs>
          <w:tab w:val="left" w:pos="170"/>
          <w:tab w:val="left" w:pos="227"/>
          <w:tab w:val="left" w:pos="340"/>
          <w:tab w:val="left" w:pos="510"/>
        </w:tabs>
        <w:autoSpaceDE w:val="0"/>
        <w:autoSpaceDN w:val="0"/>
        <w:adjustRightInd w:val="0"/>
        <w:spacing w:before="170" w:after="57" w:line="240" w:lineRule="atLeast"/>
        <w:jc w:val="both"/>
        <w:textAlignment w:val="center"/>
        <w:rPr>
          <w:rFonts w:ascii="Times New Roman" w:hAnsi="Times New Roman" w:cs="Times New Roman"/>
          <w:color w:val="000000"/>
          <w:sz w:val="18"/>
          <w:szCs w:val="18"/>
        </w:rPr>
      </w:pPr>
    </w:p>
    <w:p w:rsidR="00C87B7D" w:rsidRPr="00C87B7D" w:rsidRDefault="00C87B7D" w:rsidP="00C87B7D">
      <w:pPr>
        <w:tabs>
          <w:tab w:val="left" w:pos="170"/>
          <w:tab w:val="left" w:pos="227"/>
          <w:tab w:val="left" w:pos="340"/>
          <w:tab w:val="left" w:pos="510"/>
        </w:tabs>
        <w:autoSpaceDE w:val="0"/>
        <w:autoSpaceDN w:val="0"/>
        <w:adjustRightInd w:val="0"/>
        <w:spacing w:before="170" w:after="57"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lastRenderedPageBreak/>
        <w:t>Przedstawiona niżej propozycja może okazać się pomocna przy ocenie pracy ucznia.</w:t>
      </w:r>
    </w:p>
    <w:tbl>
      <w:tblPr>
        <w:tblW w:w="0" w:type="auto"/>
        <w:tblInd w:w="57" w:type="dxa"/>
        <w:tblLayout w:type="fixed"/>
        <w:tblCellMar>
          <w:left w:w="0" w:type="dxa"/>
          <w:right w:w="0" w:type="dxa"/>
        </w:tblCellMar>
        <w:tblLook w:val="0000" w:firstRow="0" w:lastRow="0" w:firstColumn="0" w:lastColumn="0" w:noHBand="0" w:noVBand="0"/>
      </w:tblPr>
      <w:tblGrid>
        <w:gridCol w:w="2694"/>
        <w:gridCol w:w="2835"/>
        <w:gridCol w:w="2835"/>
        <w:gridCol w:w="2976"/>
        <w:gridCol w:w="3261"/>
      </w:tblGrid>
      <w:tr w:rsidR="00C87B7D" w:rsidRPr="00C87B7D" w:rsidTr="009C356E">
        <w:trPr>
          <w:trHeight w:val="60"/>
          <w:tblHeader/>
        </w:trPr>
        <w:tc>
          <w:tcPr>
            <w:tcW w:w="14601" w:type="dxa"/>
            <w:gridSpan w:val="5"/>
            <w:tcBorders>
              <w:top w:val="single" w:sz="4" w:space="0" w:color="FFFFFF"/>
              <w:left w:val="single" w:sz="4" w:space="0" w:color="FFFFFF"/>
              <w:bottom w:val="single" w:sz="2" w:space="0" w:color="FFFFFF"/>
              <w:right w:val="single" w:sz="2" w:space="0" w:color="FFFFFF"/>
            </w:tcBorders>
            <w:shd w:val="solid" w:color="FF7F00" w:fill="auto"/>
            <w:tcMar>
              <w:top w:w="57" w:type="dxa"/>
              <w:left w:w="57" w:type="dxa"/>
              <w:bottom w:w="113" w:type="dxa"/>
              <w:right w:w="57" w:type="dxa"/>
            </w:tcMa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Charakterystyka postaw i zachowań na poszczególne oceny</w:t>
            </w:r>
          </w:p>
        </w:tc>
      </w:tr>
      <w:tr w:rsidR="00D444EA" w:rsidRPr="00C87B7D" w:rsidTr="00D444EA">
        <w:trPr>
          <w:trHeight w:val="60"/>
          <w:tblHeader/>
        </w:trPr>
        <w:tc>
          <w:tcPr>
            <w:tcW w:w="2694" w:type="dxa"/>
            <w:tcBorders>
              <w:top w:val="single" w:sz="2" w:space="0" w:color="FFFFFF"/>
              <w:left w:val="single" w:sz="4" w:space="0" w:color="FFFFFF"/>
              <w:bottom w:val="single" w:sz="2" w:space="0" w:color="FFFFFF"/>
              <w:right w:val="single" w:sz="2" w:space="0" w:color="FFFFFF"/>
            </w:tcBorders>
            <w:shd w:val="solid" w:color="0019E5" w:fill="auto"/>
            <w:tcMar>
              <w:top w:w="57" w:type="dxa"/>
              <w:left w:w="57" w:type="dxa"/>
              <w:bottom w:w="113" w:type="dxa"/>
              <w:right w:w="57" w:type="dxa"/>
            </w:tcMa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Dopuszczająca</w:t>
            </w:r>
          </w:p>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2</w:t>
            </w:r>
          </w:p>
        </w:tc>
        <w:tc>
          <w:tcPr>
            <w:tcW w:w="2835" w:type="dxa"/>
            <w:tcBorders>
              <w:top w:val="single" w:sz="2" w:space="0" w:color="FFFFFF"/>
              <w:left w:val="single" w:sz="2" w:space="0" w:color="FFFFFF"/>
              <w:bottom w:val="single" w:sz="2" w:space="0" w:color="FFFFFF"/>
              <w:right w:val="single" w:sz="2" w:space="0" w:color="FFFFFF"/>
            </w:tcBorders>
            <w:shd w:val="solid" w:color="0019E5" w:fill="auto"/>
            <w:tcMar>
              <w:top w:w="57" w:type="dxa"/>
              <w:left w:w="57" w:type="dxa"/>
              <w:bottom w:w="113" w:type="dxa"/>
              <w:right w:w="57" w:type="dxa"/>
            </w:tcMa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Dostateczna</w:t>
            </w:r>
          </w:p>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3</w:t>
            </w:r>
          </w:p>
        </w:tc>
        <w:tc>
          <w:tcPr>
            <w:tcW w:w="2835" w:type="dxa"/>
            <w:tcBorders>
              <w:top w:val="single" w:sz="2" w:space="0" w:color="FFFFFF"/>
              <w:left w:val="single" w:sz="2" w:space="0" w:color="FFFFFF"/>
              <w:bottom w:val="single" w:sz="2" w:space="0" w:color="FFFFFF"/>
              <w:right w:val="single" w:sz="2" w:space="0" w:color="FFFFFF"/>
            </w:tcBorders>
            <w:shd w:val="solid" w:color="0019E5" w:fill="auto"/>
            <w:tcMar>
              <w:top w:w="57" w:type="dxa"/>
              <w:left w:w="57" w:type="dxa"/>
              <w:bottom w:w="113" w:type="dxa"/>
              <w:right w:w="57" w:type="dxa"/>
            </w:tcMa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Dobra</w:t>
            </w:r>
          </w:p>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4</w:t>
            </w:r>
          </w:p>
        </w:tc>
        <w:tc>
          <w:tcPr>
            <w:tcW w:w="2976" w:type="dxa"/>
            <w:tcBorders>
              <w:top w:val="single" w:sz="2" w:space="0" w:color="FFFFFF"/>
              <w:left w:val="single" w:sz="2" w:space="0" w:color="FFFFFF"/>
              <w:bottom w:val="single" w:sz="2" w:space="0" w:color="FFFFFF"/>
              <w:right w:val="single" w:sz="2" w:space="0" w:color="FFFFFF"/>
            </w:tcBorders>
            <w:shd w:val="solid" w:color="0019E5" w:fill="auto"/>
            <w:tcMar>
              <w:top w:w="57" w:type="dxa"/>
              <w:left w:w="57" w:type="dxa"/>
              <w:bottom w:w="113" w:type="dxa"/>
              <w:right w:w="57" w:type="dxa"/>
            </w:tcMa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Bardzo dobra</w:t>
            </w:r>
          </w:p>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5</w:t>
            </w:r>
          </w:p>
        </w:tc>
        <w:tc>
          <w:tcPr>
            <w:tcW w:w="3261" w:type="dxa"/>
            <w:tcBorders>
              <w:top w:val="single" w:sz="2" w:space="0" w:color="FFFFFF"/>
              <w:left w:val="single" w:sz="2" w:space="0" w:color="FFFFFF"/>
              <w:bottom w:val="single" w:sz="2" w:space="0" w:color="FFFFFF"/>
              <w:right w:val="single" w:sz="4" w:space="0" w:color="FFFFFF"/>
            </w:tcBorders>
            <w:shd w:val="solid" w:color="0019E5" w:fill="auto"/>
            <w:tcMar>
              <w:top w:w="57" w:type="dxa"/>
              <w:left w:w="57" w:type="dxa"/>
              <w:bottom w:w="113" w:type="dxa"/>
              <w:right w:w="57" w:type="dxa"/>
            </w:tcMar>
          </w:tcPr>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Celująca</w:t>
            </w:r>
          </w:p>
          <w:p w:rsidR="00C87B7D" w:rsidRPr="00C87B7D" w:rsidRDefault="00C87B7D" w:rsidP="00C87B7D">
            <w:pPr>
              <w:autoSpaceDE w:val="0"/>
              <w:autoSpaceDN w:val="0"/>
              <w:adjustRightInd w:val="0"/>
              <w:spacing w:after="0" w:line="240" w:lineRule="atLeast"/>
              <w:jc w:val="center"/>
              <w:textAlignment w:val="center"/>
              <w:rPr>
                <w:rFonts w:ascii="Arial" w:hAnsi="Arial" w:cs="Arial"/>
                <w:b/>
                <w:bCs/>
                <w:color w:val="FFFFFF"/>
                <w:sz w:val="18"/>
                <w:szCs w:val="18"/>
              </w:rPr>
            </w:pPr>
            <w:r w:rsidRPr="00C87B7D">
              <w:rPr>
                <w:rFonts w:ascii="Arial" w:hAnsi="Arial" w:cs="Arial"/>
                <w:b/>
                <w:bCs/>
                <w:color w:val="FFFFFF"/>
                <w:sz w:val="18"/>
                <w:szCs w:val="18"/>
              </w:rPr>
              <w:t>6</w:t>
            </w:r>
          </w:p>
        </w:tc>
      </w:tr>
      <w:tr w:rsidR="00D444EA" w:rsidRPr="00C87B7D" w:rsidTr="00D444EA">
        <w:trPr>
          <w:trHeight w:val="60"/>
        </w:trPr>
        <w:tc>
          <w:tcPr>
            <w:tcW w:w="2694" w:type="dxa"/>
            <w:tcBorders>
              <w:top w:val="single" w:sz="4" w:space="0" w:color="000000"/>
              <w:left w:val="single" w:sz="4" w:space="0" w:color="FFFFFF"/>
              <w:bottom w:val="single" w:sz="4" w:space="0" w:color="000000"/>
              <w:right w:val="single" w:sz="4" w:space="0" w:color="000000"/>
            </w:tcBorders>
            <w:tcMar>
              <w:top w:w="113" w:type="dxa"/>
              <w:left w:w="57" w:type="dxa"/>
              <w:bottom w:w="113" w:type="dxa"/>
              <w:right w:w="57" w:type="dxa"/>
            </w:tcMar>
          </w:tcPr>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 xml:space="preserve">nie przeszkadza innym w zdobywaniu wiedzy i </w:t>
            </w:r>
            <w:r>
              <w:rPr>
                <w:rFonts w:ascii="Arial" w:hAnsi="Arial" w:cs="Arial"/>
                <w:sz w:val="16"/>
                <w:szCs w:val="16"/>
              </w:rPr>
              <w:t>u</w:t>
            </w:r>
            <w:r w:rsidRPr="00D444EA">
              <w:rPr>
                <w:rFonts w:ascii="Arial" w:hAnsi="Arial" w:cs="Arial"/>
                <w:sz w:val="16"/>
                <w:szCs w:val="16"/>
              </w:rPr>
              <w:t>miejętności,</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na polecenie nauczyciela wykonuje proste czynności związane z przedmiotem,</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pracę rozpoczyna bez wcześniejszego jej przemyślenia,</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często jest nieprzygotowany do lekcji</w:t>
            </w:r>
          </w:p>
        </w:tc>
        <w:tc>
          <w:tcPr>
            <w:tcW w:w="283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jest bierny, nie zabiera głosu,</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wykonuje polecenia nauczyciela,</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potrafi wymienić, na czym polega planowanie pracy, ale na ogół jej nie planuje,</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napotykając trudności, szybko się zniechęca do dalszej pracy, trzeba go ponownie do niej motywować,</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na miejscu pracy często jest bałagan,</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narzędzi nie zawsze używa zgodnie z  ich przeznaczeniem,</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sporadycznie jest nieprzygotowany do zajęć</w:t>
            </w:r>
          </w:p>
        </w:tc>
        <w:tc>
          <w:tcPr>
            <w:tcW w:w="283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czynnie uczestniczy w lekcji, zgłasza się do odpowiedzi,</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zadania powierzone przez nauczyciela wykonuje samodzielnie,</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potrafi wyjaśnić, dlaczego planowanie pracy ma duże znaczenie dla właściwego jej przebiegu,</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potrafi zaprojektować miejsce pracy, nie zawsze utrzymuje na nim porządek,</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posługuje się narzędziami i urządzeniami, w sposób bezpieczny, zgodnie z ich przeznaczeniem,</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napotykając trudności, prosi o pomoc,</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potrafi współpracować z innymi,</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zdarzają mu się pojedyncze przypadki, że jest nieprzygotowany do lekcji</w:t>
            </w:r>
          </w:p>
        </w:tc>
        <w:tc>
          <w:tcPr>
            <w:tcW w:w="2976"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czynnie uczestniczy w lekcji, zgłasza się do odpowiedzi,</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zadania powierzone przez nauczyciela wykonuje samodzielnie,</w:t>
            </w:r>
          </w:p>
          <w:p w:rsidR="00D444EA" w:rsidRPr="00D444EA" w:rsidRDefault="00D444EA">
            <w:pPr>
              <w:pStyle w:val="Tabelapunktykropki"/>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zawsze przed rozpoczęciem pracy planuje ją,</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potrafi zaprojektować miejsce pracy, zawsze utrzymuje na nim porządek,</w:t>
            </w:r>
          </w:p>
          <w:p w:rsidR="00D444EA" w:rsidRPr="00D444EA" w:rsidRDefault="00D444EA">
            <w:pPr>
              <w:pStyle w:val="Tabelapunktykropki"/>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 xml:space="preserve">posługuje się narzędziami i urządzeniami </w:t>
            </w:r>
            <w:r w:rsidRPr="00D444EA">
              <w:rPr>
                <w:rFonts w:ascii="Arial" w:hAnsi="Arial" w:cs="Arial"/>
                <w:sz w:val="16"/>
                <w:szCs w:val="16"/>
              </w:rPr>
              <w:br/>
              <w:t>w sposób bezpieczny, zgodnie z ich przeznaczeniem,</w:t>
            </w:r>
          </w:p>
          <w:p w:rsidR="00D444EA" w:rsidRPr="00D444EA" w:rsidRDefault="00D444EA">
            <w:pPr>
              <w:pStyle w:val="Tabelapunktykropki"/>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 xml:space="preserve">napotykając trudności, podejmuje próby ich przezwy­ciężenia, </w:t>
            </w:r>
            <w:r w:rsidRPr="00D444EA">
              <w:rPr>
                <w:rFonts w:ascii="Arial" w:hAnsi="Arial" w:cs="Arial"/>
                <w:sz w:val="16"/>
                <w:szCs w:val="16"/>
              </w:rPr>
              <w:br/>
              <w:t>tylko w ostateczności prosi o pomoc,</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gdy dysponuje czasem, pomaga słabszym uczniom w pracy,</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potrafi kierować pracą innych (w grupie),</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zawsze przygotowany do lekcji</w:t>
            </w:r>
          </w:p>
        </w:tc>
        <w:tc>
          <w:tcPr>
            <w:tcW w:w="3261" w:type="dxa"/>
            <w:tcBorders>
              <w:top w:val="single" w:sz="4" w:space="0" w:color="000000"/>
              <w:left w:val="single" w:sz="4" w:space="0" w:color="000000"/>
              <w:bottom w:val="single" w:sz="4" w:space="0" w:color="000000"/>
              <w:right w:val="single" w:sz="4" w:space="0" w:color="FFFFFF"/>
            </w:tcBorders>
            <w:tcMar>
              <w:top w:w="113" w:type="dxa"/>
              <w:left w:w="57" w:type="dxa"/>
              <w:bottom w:w="113" w:type="dxa"/>
              <w:right w:w="57" w:type="dxa"/>
            </w:tcMar>
          </w:tcPr>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jest kreatywny, często dzieli się swoimi pomysłami,</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inspiruje innych do aktywności,</w:t>
            </w:r>
          </w:p>
          <w:p w:rsidR="00D444EA" w:rsidRPr="00D444EA" w:rsidRDefault="00D444EA">
            <w:pPr>
              <w:pStyle w:val="Tabelapunktykropki"/>
              <w:suppressAutoHyphens/>
              <w:rPr>
                <w:rFonts w:ascii="Arial" w:hAnsi="Arial" w:cs="Arial"/>
                <w:sz w:val="16"/>
                <w:szCs w:val="16"/>
              </w:rPr>
            </w:pPr>
            <w:r w:rsidRPr="00D444EA">
              <w:rPr>
                <w:rStyle w:val="agendaniebieskiwersale"/>
                <w:rFonts w:ascii="Arial" w:hAnsi="Arial" w:cs="Arial"/>
                <w:sz w:val="16"/>
                <w:szCs w:val="16"/>
              </w:rPr>
              <w:t>•</w:t>
            </w:r>
            <w:r w:rsidRPr="00D444EA">
              <w:rPr>
                <w:rStyle w:val="agendaniebieskiwersale"/>
                <w:rFonts w:ascii="Arial" w:hAnsi="Arial" w:cs="Arial"/>
                <w:sz w:val="16"/>
                <w:szCs w:val="16"/>
              </w:rPr>
              <w:tab/>
            </w:r>
            <w:r w:rsidRPr="00D444EA">
              <w:rPr>
                <w:rFonts w:ascii="Arial" w:hAnsi="Arial" w:cs="Arial"/>
                <w:sz w:val="16"/>
                <w:szCs w:val="16"/>
              </w:rPr>
              <w:t>proponuje nowe rozwiązania rozpatrywanych problemów (konstrukcji itp.)</w:t>
            </w:r>
          </w:p>
        </w:tc>
      </w:tr>
    </w:tbl>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p>
    <w:p w:rsidR="003F57DA" w:rsidRDefault="003F57DA"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3F57DA" w:rsidRDefault="003F57DA"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3F57DA" w:rsidRDefault="003F57DA"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3F57DA" w:rsidRDefault="003F57DA"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C87B7D" w:rsidRPr="003F57DA"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r w:rsidRPr="003F57DA">
        <w:rPr>
          <w:rFonts w:ascii="Times New Roman" w:hAnsi="Times New Roman" w:cs="Times New Roman"/>
          <w:b/>
          <w:bCs/>
          <w:color w:val="000000"/>
          <w:sz w:val="18"/>
          <w:szCs w:val="18"/>
        </w:rPr>
        <w:lastRenderedPageBreak/>
        <w:t>Etapy procesu oceniania:</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wybór kryterium oceny (wymagania programowe);</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usystematyzowany podział treści nauczania (wskazanie zakresu wymagań);</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ustalenie szczegółowych wymagań (np. dotyczących wiedzy, opanowania określonych operacji technologicznych, właściwego posługiwania się przyborami, przyrządami i narzędziami, organizacji pracy, sporządzania dokumentacji technicznej);</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budowanie skali ocen;</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zastosowanie tej skali do sprawdzenia poziomu spełnienia wymagań.</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W praktyce szkolnej stosujemy nie tylko ocenianie wspierające, ale także ocenianie aktywne, intuicyjne, jednostronne.</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Ocenianie aktywne</w:t>
      </w:r>
      <w:r w:rsidRPr="00C87B7D">
        <w:rPr>
          <w:rFonts w:ascii="Times New Roman" w:hAnsi="Times New Roman" w:cs="Times New Roman"/>
          <w:color w:val="000000"/>
          <w:sz w:val="18"/>
          <w:szCs w:val="18"/>
        </w:rPr>
        <w:t xml:space="preserve"> to ocenianie, w którym czynny udział biorą uczniowie, współpracując jednocześnie z nauczycielem. Jest przeciwieństwem </w:t>
      </w:r>
      <w:r w:rsidRPr="003F57DA">
        <w:rPr>
          <w:rFonts w:ascii="Times New Roman" w:hAnsi="Times New Roman" w:cs="Times New Roman"/>
          <w:b/>
          <w:bCs/>
          <w:color w:val="000000"/>
          <w:sz w:val="18"/>
          <w:szCs w:val="18"/>
        </w:rPr>
        <w:t>oceniania biernego</w:t>
      </w:r>
      <w:r w:rsidRPr="00C87B7D">
        <w:rPr>
          <w:rFonts w:ascii="Times New Roman" w:hAnsi="Times New Roman" w:cs="Times New Roman"/>
          <w:color w:val="000000"/>
          <w:sz w:val="18"/>
          <w:szCs w:val="18"/>
        </w:rPr>
        <w:t>, całkowicie zdominowanego przez nauczyciela. Ocenianie bierne we współczesnej szkole powinno być ograniczone do minimum.</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Ocenianie intuicyjne</w:t>
      </w:r>
      <w:r w:rsidRPr="00C87B7D">
        <w:rPr>
          <w:rFonts w:ascii="Times New Roman" w:hAnsi="Times New Roman" w:cs="Times New Roman"/>
          <w:color w:val="000000"/>
          <w:sz w:val="18"/>
          <w:szCs w:val="18"/>
        </w:rPr>
        <w:t xml:space="preserve"> to proces ustalania i komunikowania ocen opierający się na intuicyjnym przekonaniu o wartości pracy ucznia. Ocena ta jest zbudowana na doświadczeniu i silnie zabarwiona emocjonalnie.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Ocenianie jednostronne</w:t>
      </w:r>
      <w:r w:rsidRPr="00C87B7D">
        <w:rPr>
          <w:rFonts w:ascii="Times New Roman" w:hAnsi="Times New Roman" w:cs="Times New Roman"/>
          <w:color w:val="000000"/>
          <w:sz w:val="18"/>
          <w:szCs w:val="18"/>
        </w:rPr>
        <w:t xml:space="preserve"> obejmuje wymagania poznawcze dotyczące zapamiętywania wiadomości z ograniczeniem celów wychowawczych i psychomotorycznych.</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Wyniki oceniania są przedstawiane uczniowi i jego rodzicom za pomocą </w:t>
      </w:r>
      <w:r w:rsidRPr="003F57DA">
        <w:rPr>
          <w:rFonts w:ascii="Times New Roman" w:hAnsi="Times New Roman" w:cs="Times New Roman"/>
          <w:b/>
          <w:bCs/>
          <w:color w:val="000000"/>
          <w:sz w:val="18"/>
          <w:szCs w:val="18"/>
        </w:rPr>
        <w:t>oceny opisowej</w:t>
      </w:r>
      <w:r w:rsidRPr="00C87B7D">
        <w:rPr>
          <w:rFonts w:ascii="Times New Roman" w:hAnsi="Times New Roman" w:cs="Times New Roman"/>
          <w:color w:val="000000"/>
          <w:sz w:val="18"/>
          <w:szCs w:val="18"/>
        </w:rPr>
        <w:t xml:space="preserve"> i </w:t>
      </w:r>
      <w:r w:rsidRPr="003F57DA">
        <w:rPr>
          <w:rFonts w:ascii="Times New Roman" w:hAnsi="Times New Roman" w:cs="Times New Roman"/>
          <w:b/>
          <w:bCs/>
          <w:color w:val="000000"/>
          <w:sz w:val="18"/>
          <w:szCs w:val="18"/>
        </w:rPr>
        <w:t>oceny w skali stopni szkolnych</w:t>
      </w:r>
      <w:r w:rsidRPr="00C87B7D">
        <w:rPr>
          <w:rFonts w:ascii="Times New Roman" w:hAnsi="Times New Roman" w:cs="Times New Roman"/>
          <w:color w:val="000000"/>
          <w:sz w:val="18"/>
          <w:szCs w:val="18"/>
        </w:rPr>
        <w:t>.</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Ocena opisowa</w:t>
      </w:r>
      <w:r w:rsidRPr="00C87B7D">
        <w:rPr>
          <w:rFonts w:ascii="Times New Roman" w:hAnsi="Times New Roman" w:cs="Times New Roman"/>
          <w:color w:val="000000"/>
          <w:sz w:val="18"/>
          <w:szCs w:val="18"/>
        </w:rPr>
        <w:t xml:space="preserve"> to pisemna informacja o wyniku kształcenia wyrażona w formie zwięzłego komentarza dotyczącego spełnienia wymagań, ich uwarunkowań oraz zaleceń dydaktyczno-wychowawczych.</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Ocena szkolna</w:t>
      </w:r>
      <w:r w:rsidRPr="00C87B7D">
        <w:rPr>
          <w:rFonts w:ascii="Times New Roman" w:hAnsi="Times New Roman" w:cs="Times New Roman"/>
          <w:color w:val="000000"/>
          <w:sz w:val="18"/>
          <w:szCs w:val="18"/>
        </w:rPr>
        <w:t xml:space="preserve"> jest informacją o wyniku kształcenia, zawierającą stopień szkolny z komentarzem dydaktycznym.</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Ocenianie wewnątrzszkolne</w:t>
      </w:r>
      <w:r w:rsidRPr="00C87B7D">
        <w:rPr>
          <w:rFonts w:ascii="Times New Roman" w:hAnsi="Times New Roman" w:cs="Times New Roman"/>
          <w:color w:val="000000"/>
          <w:sz w:val="18"/>
          <w:szCs w:val="18"/>
        </w:rPr>
        <w:t xml:space="preserve"> ma na celu:</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informowanie ucznia o poziomie spełnienia wymagań programowych (wiedza, umiejętności manualne, poprawny sposób postępowania w określonych sytuacjach);</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udzielanie uczniowi pomocy w samodzielnym planowaniu swojego rozwoju (rozwijanie zainteresowań technicznych);</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motywowanie ucznia do dalszych postępów w nauce;</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dostarczenie uczniowi, prawnym opiekunom, innym nauczycielom informacji o postępach, trudnościach w nauce oraz o specjalnych uzdolnieniach i osiągnięciach (technicznych);</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umożliwienie nauczycielowi doskonalenia organizacji metod pracy dydaktycznej oraz opracowywania modułowych programów nauczania i ich ewaluacji.</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Ocenianie wewnątrzszkolne obejmuje:</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formułowanie przez nauczycieli wymagań edukacyjnych niezbędnych do uzyskania pozytywnych ocen śródrocznych i rocznych ocen klasyfikacyjnych;</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przeprowadzenie egzaminów klasyfikacyjnych.</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Wymagania programowe</w:t>
      </w:r>
      <w:r w:rsidRPr="00C87B7D">
        <w:rPr>
          <w:rFonts w:ascii="Times New Roman" w:hAnsi="Times New Roman" w:cs="Times New Roman"/>
          <w:color w:val="000000"/>
          <w:sz w:val="18"/>
          <w:szCs w:val="18"/>
        </w:rPr>
        <w:t xml:space="preserve"> to rozpisanie na zadania operacyjne wymagań ogólnych i szczegółowych ujętych w </w:t>
      </w:r>
      <w:r w:rsidRPr="003F57DA">
        <w:rPr>
          <w:rFonts w:ascii="Times New Roman" w:hAnsi="Times New Roman" w:cs="Times New Roman"/>
          <w:i/>
          <w:iCs/>
          <w:color w:val="000000"/>
          <w:sz w:val="18"/>
          <w:szCs w:val="18"/>
        </w:rPr>
        <w:t>podstawie programowej kształcenia ogólnego</w:t>
      </w:r>
      <w:r w:rsidRPr="00C87B7D">
        <w:rPr>
          <w:rFonts w:ascii="Times New Roman" w:hAnsi="Times New Roman" w:cs="Times New Roman"/>
          <w:color w:val="000000"/>
          <w:sz w:val="18"/>
          <w:szCs w:val="18"/>
        </w:rPr>
        <w:t>.</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W cyklu „Technika na co dzień” w modułowym programie nauczania zajęć technicznych w klasach 4–6 wymagania programowe zostały rozpisane w sposób szczegółowy w planach dydaktyczno-wychowawczych. Ponieważ każdy nauczyciel dostosowuje plany dydaktyczno-wychowawcze do własnych warunków szkolnych (regulamin pracy szkoły), modyfikacji ulegną także szczegółowe wymagania programowe.</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Również zgodnie z rozporządzeniem MEN każda placówka szkolna opracowuje własne </w:t>
      </w:r>
      <w:r w:rsidRPr="003F57DA">
        <w:rPr>
          <w:rFonts w:ascii="Times New Roman" w:hAnsi="Times New Roman" w:cs="Times New Roman"/>
          <w:b/>
          <w:bCs/>
          <w:color w:val="000000"/>
          <w:sz w:val="18"/>
          <w:szCs w:val="18"/>
        </w:rPr>
        <w:t>zasady oceniania wewnątrzszkolnego (ZOW)</w:t>
      </w:r>
      <w:r w:rsidRPr="00C87B7D">
        <w:rPr>
          <w:rFonts w:ascii="Times New Roman" w:hAnsi="Times New Roman" w:cs="Times New Roman"/>
          <w:color w:val="000000"/>
          <w:sz w:val="18"/>
          <w:szCs w:val="18"/>
        </w:rPr>
        <w:t xml:space="preserve">.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Opracowane przez nauczycieli w ramach wewnątrzszkolnych zasad oceniania wymagania i kryteria ocen w zakresie poszczególnych obszarów edukacyjnych tworzą </w:t>
      </w:r>
      <w:r w:rsidRPr="003F57DA">
        <w:rPr>
          <w:rFonts w:ascii="Times New Roman" w:hAnsi="Times New Roman" w:cs="Times New Roman"/>
          <w:b/>
          <w:bCs/>
          <w:color w:val="000000"/>
          <w:sz w:val="18"/>
          <w:szCs w:val="18"/>
        </w:rPr>
        <w:t>przedmiotowe zasady oceniania (PZO)</w:t>
      </w:r>
      <w:r w:rsidRPr="00C87B7D">
        <w:rPr>
          <w:rFonts w:ascii="Times New Roman" w:hAnsi="Times New Roman" w:cs="Times New Roman"/>
          <w:color w:val="000000"/>
          <w:sz w:val="18"/>
          <w:szCs w:val="18"/>
        </w:rPr>
        <w:t xml:space="preserve">.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pacing w:val="-1"/>
          <w:sz w:val="18"/>
          <w:szCs w:val="18"/>
        </w:rPr>
      </w:pPr>
      <w:r w:rsidRPr="00C87B7D">
        <w:rPr>
          <w:rFonts w:ascii="Times New Roman" w:hAnsi="Times New Roman" w:cs="Times New Roman"/>
          <w:color w:val="000000"/>
          <w:spacing w:val="-1"/>
          <w:sz w:val="18"/>
          <w:szCs w:val="18"/>
        </w:rPr>
        <w:t xml:space="preserve">Ocenianie  uczniów jest sprawą niezmiernie trudną, a na </w:t>
      </w:r>
      <w:r w:rsidRPr="003F57DA">
        <w:rPr>
          <w:rFonts w:ascii="Times New Roman" w:hAnsi="Times New Roman" w:cs="Times New Roman"/>
          <w:i/>
          <w:iCs/>
          <w:color w:val="000000"/>
          <w:spacing w:val="-1"/>
          <w:sz w:val="18"/>
          <w:szCs w:val="18"/>
        </w:rPr>
        <w:t>zajęciach technicznych</w:t>
      </w:r>
      <w:r w:rsidRPr="00C87B7D">
        <w:rPr>
          <w:rFonts w:ascii="Times New Roman" w:hAnsi="Times New Roman" w:cs="Times New Roman"/>
          <w:color w:val="000000"/>
          <w:spacing w:val="-1"/>
          <w:sz w:val="18"/>
          <w:szCs w:val="18"/>
        </w:rPr>
        <w:t xml:space="preserve"> w szczególności, ze względu na bardzo różnorodne formy aktywności ucznia na zajęciach. Uczniowie przed przystąpieniem do pracy powinni znać szczegółowe kryteria, jakie zostaną przyjęte podczas oceniania ich wysiłku, zaangażowania, a także to, że przy ocenianiu zostanie uwzględniona precyzja i estetyka oraz poprawność </w:t>
      </w:r>
      <w:r w:rsidRPr="00C87B7D">
        <w:rPr>
          <w:rFonts w:ascii="Times New Roman" w:hAnsi="Times New Roman" w:cs="Times New Roman"/>
          <w:color w:val="000000"/>
          <w:spacing w:val="-1"/>
          <w:sz w:val="18"/>
          <w:szCs w:val="18"/>
        </w:rPr>
        <w:lastRenderedPageBreak/>
        <w:t>wykonania zleconego zadania. Kryteria oceniania powinny być sprecyzowane jasno i czytelnie dla ucznia. Dajmy szansę wszystkim uczniom na odczucie zadowolenia, gdyż nawet w najsłabiej wykonanym zadaniu można znaleźć element zasługujący na pochwałę.</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Dla Modułu I. </w:t>
      </w:r>
      <w:r w:rsidRPr="003F57DA">
        <w:rPr>
          <w:rFonts w:ascii="Times New Roman" w:hAnsi="Times New Roman" w:cs="Times New Roman"/>
          <w:b/>
          <w:bCs/>
          <w:color w:val="000000"/>
          <w:sz w:val="18"/>
          <w:szCs w:val="18"/>
        </w:rPr>
        <w:t>Informacja, bezpieczeństwo, technologia</w:t>
      </w:r>
      <w:r w:rsidRPr="00C87B7D">
        <w:rPr>
          <w:rFonts w:ascii="Times New Roman" w:hAnsi="Times New Roman" w:cs="Times New Roman"/>
          <w:color w:val="000000"/>
          <w:sz w:val="18"/>
          <w:szCs w:val="18"/>
        </w:rPr>
        <w:t xml:space="preserve"> proponuje się przyjąć następujące kryteria przy tworzeniu przedmiotowych zasad oceniania.</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3F57DA">
        <w:rPr>
          <w:rFonts w:ascii="Times New Roman" w:hAnsi="Times New Roman" w:cs="Times New Roman"/>
          <w:b/>
          <w:bCs/>
          <w:color w:val="000000"/>
          <w:sz w:val="18"/>
          <w:szCs w:val="18"/>
        </w:rPr>
        <w:t>Wymagania podstawowe</w:t>
      </w:r>
      <w:r w:rsidRPr="00C87B7D">
        <w:rPr>
          <w:rFonts w:ascii="Times New Roman" w:hAnsi="Times New Roman" w:cs="Times New Roman"/>
          <w:color w:val="000000"/>
          <w:sz w:val="18"/>
          <w:szCs w:val="18"/>
        </w:rPr>
        <w:t xml:space="preserve"> do zaliczenia przedmiotu:</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Uczeń:</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zna podstawowy zasób pojęć, rozumie je i potrafi opisać zjawiska fizyczno-techniczne;</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2)</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 xml:space="preserve">sporządza prostą dokumentację techniczną według zasad rysunku technicznego i normalizacji; </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3)</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przy sporządzaniu dokumentacji stosuje piktogramy, symbole, schematy;</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4)</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wykonuje proste projekty;</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5)</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zna właściwości podstawowych surowców i materiałów;</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6)</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dobiera odpowiedni materiał do zaprojektowanej konstrukcji;</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7)</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zna podstawowe operacje technologiczne i wykonuje je prawidłowo;</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8)</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projektuje proces technologiczny dla danego przedmiotu (ustala kolejność czynności);</w:t>
      </w:r>
    </w:p>
    <w:p w:rsidR="00C87B7D" w:rsidRPr="00C87B7D" w:rsidRDefault="00C87B7D" w:rsidP="00C87B7D">
      <w:pPr>
        <w:tabs>
          <w:tab w:val="left" w:pos="283"/>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9)</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przy pomocy nauczyciela właściwie organizuje czas pracy;</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10)</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zna podstawowe urządzenia techniczne, narzędzia, przyrządy i przybory;</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11)</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dobiera właściwie narzędzia do operacji technologicznej, poprawnie się nimi posługuje;</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12)</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pod nadzorem nauczyciela organizuje stanowisko pracy, oszczędza materiały;</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13)</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zachowuje ergonomiczną postawę podczas pracy;</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14)</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dba o ład i porządek na stanowisku pracy.</w:t>
      </w:r>
    </w:p>
    <w:p w:rsidR="00C87B7D" w:rsidRPr="003F57DA"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b/>
          <w:bCs/>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3F57DA">
        <w:rPr>
          <w:rFonts w:ascii="Times New Roman" w:hAnsi="Times New Roman" w:cs="Times New Roman"/>
          <w:b/>
          <w:bCs/>
          <w:color w:val="000000"/>
          <w:sz w:val="18"/>
          <w:szCs w:val="18"/>
        </w:rPr>
        <w:t>Wymagania rozszerzone:</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Uczeń:</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pacing w:val="-4"/>
          <w:sz w:val="18"/>
          <w:szCs w:val="18"/>
        </w:rPr>
      </w:pPr>
      <w:r w:rsidRPr="003F57DA">
        <w:rPr>
          <w:rFonts w:ascii="Times New Roman" w:hAnsi="Times New Roman" w:cs="Times New Roman"/>
          <w:b/>
          <w:bCs/>
          <w:caps/>
          <w:color w:val="004CFF"/>
          <w:spacing w:val="-4"/>
          <w:sz w:val="18"/>
          <w:szCs w:val="18"/>
        </w:rPr>
        <w:t>1)</w:t>
      </w:r>
      <w:r w:rsidRPr="003F57DA">
        <w:rPr>
          <w:rFonts w:ascii="Times New Roman" w:hAnsi="Times New Roman" w:cs="Times New Roman"/>
          <w:b/>
          <w:bCs/>
          <w:caps/>
          <w:color w:val="004CFF"/>
          <w:spacing w:val="-4"/>
          <w:sz w:val="18"/>
          <w:szCs w:val="18"/>
        </w:rPr>
        <w:tab/>
      </w:r>
      <w:r w:rsidRPr="00C87B7D">
        <w:rPr>
          <w:rFonts w:ascii="Times New Roman" w:hAnsi="Times New Roman" w:cs="Times New Roman"/>
          <w:color w:val="000000"/>
          <w:spacing w:val="-4"/>
          <w:sz w:val="18"/>
          <w:szCs w:val="18"/>
        </w:rPr>
        <w:t>swobodnie posługuje się słownictwem technicznym, rozumie je i stosuje w wypowiedziach, używając wiele pojęć specjalistycznych; argumentuje swoje stanowisko;</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2)</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stosuje zasady rysunku technicznego i normalizacji przy sporządzaniu samodzielnych rozbudowanych projektów;</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3)</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czyta i analizuje gotowe dokumentacje techniczne oraz instrukcje obsługi, opracowuje własne projekty lub zgłasza racjonalizatorskie pomysły usprawniające gotowe projekty;</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4)</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 xml:space="preserve">zna właściwości surowców i  materiałów oraz ich cechy; </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5)</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dobiera właściwy materiał do zaprojektowanej przez siebie konstrukcji;</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6)</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ustala proces wytwórczy, dobiera właściwe operacje technologiczne;</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7)</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obsługuje prawidłowo urządzenia techniczne;</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8)</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samodzielnie dobiera narzędzia, przyrządy i przybory do właściwego procesu obróbczego;</w:t>
      </w:r>
    </w:p>
    <w:p w:rsidR="00C87B7D" w:rsidRPr="00C87B7D" w:rsidRDefault="00C87B7D" w:rsidP="00C87B7D">
      <w:pPr>
        <w:tabs>
          <w:tab w:val="left" w:pos="283"/>
          <w:tab w:val="left" w:pos="397"/>
        </w:tabs>
        <w:autoSpaceDE w:val="0"/>
        <w:autoSpaceDN w:val="0"/>
        <w:adjustRightInd w:val="0"/>
        <w:spacing w:after="0" w:line="240" w:lineRule="atLeast"/>
        <w:ind w:left="283" w:hanging="221"/>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9)</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zna budowę i działanie narzędzi, stosuje je prawidłowo podczas operacji technologicznych, usuwa podstawowe usterki;</w:t>
      </w:r>
    </w:p>
    <w:p w:rsidR="00C87B7D" w:rsidRPr="00C87B7D" w:rsidRDefault="00C87B7D" w:rsidP="00C87B7D">
      <w:pPr>
        <w:tabs>
          <w:tab w:val="left" w:pos="283"/>
          <w:tab w:val="left" w:pos="397"/>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10)</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bezpiecznie i ergonomicznie organizuje swoje stanowisko pracy;</w:t>
      </w:r>
    </w:p>
    <w:p w:rsidR="00C87B7D" w:rsidRPr="00C87B7D" w:rsidRDefault="00C87B7D" w:rsidP="00C87B7D">
      <w:pPr>
        <w:tabs>
          <w:tab w:val="left" w:pos="283"/>
          <w:tab w:val="left" w:pos="397"/>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11)</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oszczędnie i ekologicznie stosuje materiały;</w:t>
      </w:r>
    </w:p>
    <w:p w:rsidR="00C87B7D" w:rsidRPr="00C87B7D" w:rsidRDefault="00C87B7D" w:rsidP="00C87B7D">
      <w:pPr>
        <w:tabs>
          <w:tab w:val="left" w:pos="283"/>
          <w:tab w:val="left" w:pos="397"/>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12)</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ustala harmonogram i czas pracy;</w:t>
      </w:r>
    </w:p>
    <w:p w:rsidR="00C87B7D" w:rsidRPr="00C87B7D" w:rsidRDefault="00C87B7D" w:rsidP="00C87B7D">
      <w:pPr>
        <w:tabs>
          <w:tab w:val="left" w:pos="283"/>
          <w:tab w:val="left" w:pos="397"/>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13)</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dba o ład i porządek na stanowisku pracy;</w:t>
      </w:r>
    </w:p>
    <w:p w:rsidR="00C87B7D" w:rsidRPr="00C87B7D" w:rsidRDefault="00C87B7D" w:rsidP="00C87B7D">
      <w:pPr>
        <w:tabs>
          <w:tab w:val="left" w:pos="283"/>
          <w:tab w:val="left" w:pos="397"/>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14)</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pełni funkcje grupowego, narzędziowego lub porządkowego.</w:t>
      </w:r>
    </w:p>
    <w:p w:rsidR="00C87B7D" w:rsidRPr="00C87B7D" w:rsidRDefault="00C87B7D" w:rsidP="00C87B7D">
      <w:pPr>
        <w:tabs>
          <w:tab w:val="left" w:pos="170"/>
          <w:tab w:val="left" w:pos="227"/>
          <w:tab w:val="left" w:pos="340"/>
          <w:tab w:val="left" w:pos="510"/>
        </w:tabs>
        <w:suppressAutoHyphens/>
        <w:autoSpaceDE w:val="0"/>
        <w:autoSpaceDN w:val="0"/>
        <w:adjustRightInd w:val="0"/>
        <w:spacing w:after="0" w:line="320" w:lineRule="atLeast"/>
        <w:textAlignment w:val="center"/>
        <w:rPr>
          <w:rFonts w:ascii="Arial" w:hAnsi="Arial" w:cs="Arial"/>
          <w:b/>
          <w:bCs/>
          <w:color w:val="004CFF"/>
          <w:position w:val="6"/>
          <w:sz w:val="32"/>
          <w:szCs w:val="32"/>
        </w:rPr>
      </w:pPr>
      <w:r w:rsidRPr="00C87B7D">
        <w:rPr>
          <w:rFonts w:ascii="Arial" w:hAnsi="Arial" w:cs="Arial"/>
          <w:b/>
          <w:bCs/>
          <w:color w:val="004CFF"/>
          <w:spacing w:val="-3"/>
          <w:position w:val="6"/>
          <w:sz w:val="32"/>
          <w:szCs w:val="32"/>
        </w:rPr>
        <w:lastRenderedPageBreak/>
        <w:t>Komentarz do budowania</w:t>
      </w:r>
      <w:r w:rsidRPr="00C87B7D">
        <w:rPr>
          <w:rFonts w:ascii="Arial" w:hAnsi="Arial" w:cs="Arial"/>
          <w:b/>
          <w:bCs/>
          <w:color w:val="004CFF"/>
          <w:position w:val="6"/>
          <w:sz w:val="32"/>
          <w:szCs w:val="32"/>
        </w:rPr>
        <w:t xml:space="preserve"> kryteriów ocen w Module I, II i III</w:t>
      </w:r>
    </w:p>
    <w:p w:rsidR="00132ADF" w:rsidRDefault="00132ADF"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Ocena, którą wystawiamy uczniowi powinna być oceną jawną.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Ocena jawna</w:t>
      </w:r>
      <w:r w:rsidRPr="00C87B7D">
        <w:rPr>
          <w:rFonts w:ascii="Times New Roman" w:hAnsi="Times New Roman" w:cs="Times New Roman"/>
          <w:color w:val="000000"/>
          <w:sz w:val="18"/>
          <w:szCs w:val="18"/>
        </w:rPr>
        <w:t xml:space="preserve"> wynikająca z wcześniej przedstawionych kryteriów daje możliwość rzeczowej dyskusji, argumentowania własnej samooceny. Samoocena to nauka komunikowania się, przedstawiania własnego stanowiska w sposób rzeczowy; to także uczenie się prezentacji włas­nych osiągnięć. Warto również pamiętać, że ocena wpływa na ucznia pozytywnie tylko wówczas, gdy jest uznawana za słuszną, a stosunek nauczyciela do ucznia w procesie oceniania jest życzliwy.</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Uczeń powinien być przekonany o tym, że:</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nauczyciel ocenia przede wszystkim jego osiągnięcia, a nie szuka głównie braków i niedociągnięć;</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ocena stanowi informację o spełnieniu wymagań programowych;</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ocena nie pełni funkcji kary czy nagrody;</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ze słabszej oceny powinien wyciągnąć właściwe wnioski;</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może szukać u nauczyciela wskazówek, co zrobić, aby uzyskać lepsze wyniki.</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Nauczyciel powinien występować w roli nie tylko eksperta określonego przedmiotu, ale doradcy, który pomaga, koryguje, podpowiada techniki uczenia się odpowiednie do możliwości i poziomu ucznia.</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Ocenianie więc powinno:</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jasno określać cele oceniania;</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ustalać jasne, przejrzyste kryteria;</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zachęcać i motywować;</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różnicować;</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rzetelnie i obiektywnie sprawdzać osiągnięcia uczniów;</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stosować informację zwrotną;</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skłaniać do refleksji.</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Tak prowadzone ocenianie wspiera rozwój szkolny ucznia i działania, które on podejmuje.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O ocenianiu uczniów nauczyciel myśli już w momencie planowania procesu kształcenia, czyli nauczania–uczenia się.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Procedura poprawnego, jasnego, czytelnego, wymiernego oceniania</w:t>
      </w:r>
      <w:r w:rsidRPr="00C87B7D">
        <w:rPr>
          <w:rFonts w:ascii="Times New Roman" w:hAnsi="Times New Roman" w:cs="Times New Roman"/>
          <w:color w:val="000000"/>
          <w:sz w:val="18"/>
          <w:szCs w:val="18"/>
        </w:rPr>
        <w:t xml:space="preserve"> powinna wyglądać następująco:</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Planując lekcję, zastanów się, czego chcesz nauczyć swoich uczniów i dlatego właśnie tego.</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2.</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Wyznacz cele, jakie chcesz osiągnąć.</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3.</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Zapoznaj z celami swoich uczniów.</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4.</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Przed lekcją zastanów się, jakie pytania kluczowe zadasz uczniom.</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5.</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Pod koniec lekcji sprawdź z uczniami, czy założone cele zostały osiągnięte.</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6.</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Planując zadania techniczne, ćwiczenia badawczo-manualne, pracę z kartami pracy i kartami ćwiczeń, określ wymagania w sposób operacyjny.</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7.</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Kryteria oceniania ustal wspólnie z uczniami.</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8.</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Stosuj na lekcjach metody aktywne i aktywizujące – stwarzają one atmosferę sprzyjającą uczeniu się; metody podające ograniczają myślenie i kreatywność uczniów i należy ograniczać ich stosowanie.</w:t>
      </w:r>
    </w:p>
    <w:p w:rsidR="00C87B7D" w:rsidRPr="00C87B7D" w:rsidRDefault="00C87B7D" w:rsidP="00C87B7D">
      <w:pPr>
        <w:tabs>
          <w:tab w:val="left" w:pos="283"/>
        </w:tabs>
        <w:autoSpaceDE w:val="0"/>
        <w:autoSpaceDN w:val="0"/>
        <w:adjustRightInd w:val="0"/>
        <w:spacing w:after="0" w:line="240" w:lineRule="atLeast"/>
        <w:ind w:left="283" w:hanging="207"/>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lastRenderedPageBreak/>
        <w:t>9.</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Stosuj wiedzę w praktyce.</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10.</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Korzystaj z błędów popełnionych przez uczniów; mogą być inspiracją do znalezienia poprawnego rozwiązywania problemów dydaktycznych (metody problemowe).</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11.</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Ucz pracy grupowej i wzajemnego oraz obiektywnego oceniania wspólnego wkładu pracy.</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12.</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Korzystaj z informacji przekazywanej przez uczniów dotyczących oceniania.</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13.</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Stosuj informację zwrotną: Co uczeń zrobił dobrze? Co trzeba poprawić? Jak trzeba to poprawić? Udziel wskazówek na przyszłość.</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14.</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Stosuj różne techniki pozyskiwania informacji od uczniów.</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15.</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Stosuj ocenę koleżeńską i samoocenę.</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16.</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Współpracuj z rodzicami.</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17.</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Wyjaśnij uczniom PZO.</w:t>
      </w:r>
    </w:p>
    <w:p w:rsidR="00C87B7D" w:rsidRPr="00C87B7D" w:rsidRDefault="00C87B7D" w:rsidP="00C87B7D">
      <w:pPr>
        <w:tabs>
          <w:tab w:val="left" w:pos="283"/>
        </w:tabs>
        <w:autoSpaceDE w:val="0"/>
        <w:autoSpaceDN w:val="0"/>
        <w:adjustRightInd w:val="0"/>
        <w:spacing w:after="0" w:line="240" w:lineRule="atLeast"/>
        <w:ind w:left="283" w:hanging="283"/>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18.</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Poproś rodziców, by pytali swoje dzieci: Czego się dzisiaj nauczyłeś na lekcjach?, a dopiero później: Jak to zostało ocenione?</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 xml:space="preserve">Aby ocenić działania ucznia i stopień spełnienia wymagań programowych, prowadzimy czynności sprawdzające. </w:t>
      </w:r>
    </w:p>
    <w:p w:rsidR="00C87B7D" w:rsidRPr="003F57DA"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F57DA">
        <w:rPr>
          <w:rFonts w:ascii="Times New Roman" w:hAnsi="Times New Roman" w:cs="Times New Roman"/>
          <w:b/>
          <w:bCs/>
          <w:color w:val="000000"/>
          <w:sz w:val="18"/>
          <w:szCs w:val="18"/>
        </w:rPr>
        <w:t>Sprawdzanie</w:t>
      </w:r>
      <w:r w:rsidRPr="00C87B7D">
        <w:rPr>
          <w:rFonts w:ascii="Times New Roman" w:hAnsi="Times New Roman" w:cs="Times New Roman"/>
          <w:color w:val="000000"/>
          <w:sz w:val="18"/>
          <w:szCs w:val="18"/>
        </w:rPr>
        <w:t xml:space="preserve"> stopnia realizacji wymagań jest upewnieniem się, czy uczniowie potrafią wykonać określone czynności. By móc je sprawdzić, musimy je określić i ustalić pewne decyzje, dotyczące:</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3F57DA">
        <w:rPr>
          <w:rFonts w:ascii="Times New Roman" w:hAnsi="Times New Roman" w:cs="Times New Roman"/>
          <w:b/>
          <w:bCs/>
          <w:color w:val="000000"/>
          <w:sz w:val="18"/>
          <w:szCs w:val="18"/>
        </w:rPr>
        <w:t>przebiegu</w:t>
      </w:r>
      <w:r w:rsidRPr="00C87B7D">
        <w:rPr>
          <w:rFonts w:ascii="Times New Roman" w:hAnsi="Times New Roman" w:cs="Times New Roman"/>
          <w:color w:val="000000"/>
          <w:sz w:val="18"/>
          <w:szCs w:val="18"/>
        </w:rPr>
        <w:t xml:space="preserve"> każdej czynności (postaci, faz wykonania, czasu do dyspozycji);</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3F57DA">
        <w:rPr>
          <w:rFonts w:ascii="Times New Roman" w:hAnsi="Times New Roman" w:cs="Times New Roman"/>
          <w:b/>
          <w:bCs/>
          <w:color w:val="000000"/>
          <w:sz w:val="18"/>
          <w:szCs w:val="18"/>
        </w:rPr>
        <w:t>warunków</w:t>
      </w:r>
      <w:r w:rsidRPr="00C87B7D">
        <w:rPr>
          <w:rFonts w:ascii="Times New Roman" w:hAnsi="Times New Roman" w:cs="Times New Roman"/>
          <w:color w:val="000000"/>
          <w:sz w:val="18"/>
          <w:szCs w:val="18"/>
        </w:rPr>
        <w:t xml:space="preserve"> jej </w:t>
      </w:r>
      <w:r w:rsidRPr="003F57DA">
        <w:rPr>
          <w:rFonts w:ascii="Times New Roman" w:hAnsi="Times New Roman" w:cs="Times New Roman"/>
          <w:b/>
          <w:bCs/>
          <w:color w:val="000000"/>
          <w:sz w:val="18"/>
          <w:szCs w:val="18"/>
        </w:rPr>
        <w:t>wykonania</w:t>
      </w:r>
      <w:r w:rsidRPr="00C87B7D">
        <w:rPr>
          <w:rFonts w:ascii="Times New Roman" w:hAnsi="Times New Roman" w:cs="Times New Roman"/>
          <w:color w:val="000000"/>
          <w:sz w:val="18"/>
          <w:szCs w:val="18"/>
        </w:rPr>
        <w:t xml:space="preserve"> (zachęta, instrukcja, dostępne informacje, wyposażenie, organizacja);</w:t>
      </w:r>
    </w:p>
    <w:p w:rsidR="00C87B7D" w:rsidRPr="00C87B7D" w:rsidRDefault="00C87B7D" w:rsidP="00C87B7D">
      <w:pPr>
        <w:tabs>
          <w:tab w:val="left" w:pos="170"/>
        </w:tabs>
        <w:autoSpaceDE w:val="0"/>
        <w:autoSpaceDN w:val="0"/>
        <w:adjustRightInd w:val="0"/>
        <w:spacing w:after="0" w:line="240" w:lineRule="atLeast"/>
        <w:ind w:left="170" w:hanging="170"/>
        <w:jc w:val="both"/>
        <w:textAlignment w:val="center"/>
        <w:rPr>
          <w:rFonts w:ascii="Times New Roman" w:hAnsi="Times New Roman" w:cs="Times New Roman"/>
          <w:color w:val="000000"/>
          <w:sz w:val="18"/>
          <w:szCs w:val="18"/>
        </w:rPr>
      </w:pPr>
      <w:r w:rsidRPr="003F57DA">
        <w:rPr>
          <w:rFonts w:ascii="Times New Roman" w:hAnsi="Times New Roman" w:cs="Times New Roman"/>
          <w:b/>
          <w:bCs/>
          <w:caps/>
          <w:color w:val="004CFF"/>
          <w:sz w:val="18"/>
          <w:szCs w:val="18"/>
        </w:rPr>
        <w:t>•</w:t>
      </w:r>
      <w:r w:rsidRPr="003F57DA">
        <w:rPr>
          <w:rFonts w:ascii="Times New Roman" w:hAnsi="Times New Roman" w:cs="Times New Roman"/>
          <w:b/>
          <w:bCs/>
          <w:caps/>
          <w:color w:val="004CFF"/>
          <w:sz w:val="18"/>
          <w:szCs w:val="18"/>
        </w:rPr>
        <w:tab/>
      </w:r>
      <w:r w:rsidRPr="00C87B7D">
        <w:rPr>
          <w:rFonts w:ascii="Times New Roman" w:hAnsi="Times New Roman" w:cs="Times New Roman"/>
          <w:color w:val="000000"/>
          <w:sz w:val="18"/>
          <w:szCs w:val="18"/>
        </w:rPr>
        <w:t xml:space="preserve">oczekiwanego </w:t>
      </w:r>
      <w:r w:rsidRPr="003F57DA">
        <w:rPr>
          <w:rFonts w:ascii="Times New Roman" w:hAnsi="Times New Roman" w:cs="Times New Roman"/>
          <w:b/>
          <w:bCs/>
          <w:color w:val="000000"/>
          <w:sz w:val="18"/>
          <w:szCs w:val="18"/>
        </w:rPr>
        <w:t>wyniku</w:t>
      </w:r>
      <w:r w:rsidRPr="00C87B7D">
        <w:rPr>
          <w:rFonts w:ascii="Times New Roman" w:hAnsi="Times New Roman" w:cs="Times New Roman"/>
          <w:color w:val="000000"/>
          <w:sz w:val="18"/>
          <w:szCs w:val="18"/>
        </w:rPr>
        <w:t xml:space="preserve"> (jakości wykonania, całościowego wytworu, dopuszczalnych błędów). </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Część tych decyzji podejmujemy już w procesie normowania wymagań programowych, pozostałe decyzje poprzedzają bezpośrednio sprawdzanie.</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Układem odniesienia wyniku sprawdzania jest tu założenie pewnego stanu rzeczywistego (wymagań podstawy programowej i programu nauczania). Sprawdzenia stanu rzeczywistego efektów kształcenia dokonujemy przez pomiar dydaktyczny.</w:t>
      </w:r>
    </w:p>
    <w:p w:rsidR="00C87B7D" w:rsidRPr="00C87B7D" w:rsidRDefault="00C87B7D" w:rsidP="00C87B7D">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C87B7D">
        <w:rPr>
          <w:rFonts w:ascii="Times New Roman" w:hAnsi="Times New Roman" w:cs="Times New Roman"/>
          <w:color w:val="000000"/>
          <w:sz w:val="18"/>
          <w:szCs w:val="18"/>
        </w:rPr>
        <w:t>W celu usprawnienia oceniania wybranych działań ucznia zostały opracowane karty oceny (Karta oceny pracy indywidualnej ucznia, Karta oceny pracy grupy, Karta oceny wypowiedzi ustnej ucznia, Karta oceny pracy wytwórczej).</w:t>
      </w:r>
    </w:p>
    <w:p w:rsidR="006224B0" w:rsidRDefault="006224B0" w:rsidP="00C87B7D">
      <w:pPr>
        <w:rPr>
          <w:rFonts w:ascii="Times New Roman" w:hAnsi="Times New Roman" w:cs="Times New Roman"/>
          <w:sz w:val="18"/>
          <w:szCs w:val="18"/>
        </w:rPr>
      </w:pPr>
    </w:p>
    <w:p w:rsidR="00C118EE" w:rsidRPr="00C118EE" w:rsidRDefault="00C118EE" w:rsidP="00C118EE">
      <w:pPr>
        <w:tabs>
          <w:tab w:val="left" w:pos="170"/>
          <w:tab w:val="left" w:pos="227"/>
          <w:tab w:val="left" w:pos="340"/>
          <w:tab w:val="left" w:pos="510"/>
        </w:tabs>
        <w:autoSpaceDE w:val="0"/>
        <w:autoSpaceDN w:val="0"/>
        <w:adjustRightInd w:val="0"/>
        <w:spacing w:after="0" w:line="240" w:lineRule="atLeast"/>
        <w:jc w:val="both"/>
        <w:textAlignment w:val="center"/>
        <w:rPr>
          <w:rFonts w:ascii="Dutch801EU Bold" w:hAnsi="Dutch801EU Bold" w:cs="Dutch801EU Bold"/>
          <w:b/>
          <w:bCs/>
          <w:color w:val="000000"/>
          <w:sz w:val="20"/>
          <w:szCs w:val="20"/>
        </w:rPr>
      </w:pPr>
      <w:r w:rsidRPr="00C118EE">
        <w:rPr>
          <w:rFonts w:ascii="Dutch801EU Bold" w:hAnsi="Dutch801EU Bold" w:cs="Dutch801EU Bold"/>
          <w:b/>
          <w:bCs/>
          <w:color w:val="000000"/>
          <w:sz w:val="20"/>
          <w:szCs w:val="20"/>
        </w:rPr>
        <w:t xml:space="preserve">Moduł I. </w:t>
      </w:r>
    </w:p>
    <w:p w:rsidR="00C118EE" w:rsidRPr="00C118EE" w:rsidRDefault="00C118EE" w:rsidP="00C118EE">
      <w:pPr>
        <w:tabs>
          <w:tab w:val="left" w:pos="170"/>
          <w:tab w:val="left" w:pos="227"/>
          <w:tab w:val="left" w:pos="340"/>
          <w:tab w:val="left" w:pos="510"/>
        </w:tabs>
        <w:autoSpaceDE w:val="0"/>
        <w:autoSpaceDN w:val="0"/>
        <w:adjustRightInd w:val="0"/>
        <w:spacing w:after="0" w:line="240" w:lineRule="atLeast"/>
        <w:jc w:val="both"/>
        <w:textAlignment w:val="center"/>
        <w:rPr>
          <w:rFonts w:ascii="Dutch801EU Bold" w:hAnsi="Dutch801EU Bold" w:cs="Dutch801EU Bold"/>
          <w:b/>
          <w:bCs/>
          <w:color w:val="000000"/>
          <w:sz w:val="20"/>
          <w:szCs w:val="20"/>
        </w:rPr>
      </w:pPr>
      <w:r w:rsidRPr="00C118EE">
        <w:rPr>
          <w:rFonts w:ascii="Dutch801EU Bold" w:hAnsi="Dutch801EU Bold" w:cs="Dutch801EU Bold"/>
          <w:b/>
          <w:bCs/>
          <w:color w:val="000000"/>
          <w:sz w:val="20"/>
          <w:szCs w:val="20"/>
        </w:rPr>
        <w:t>Ocena pracy indywidualnej ucznia</w:t>
      </w:r>
    </w:p>
    <w:tbl>
      <w:tblPr>
        <w:tblW w:w="3873" w:type="pct"/>
        <w:tblCellMar>
          <w:left w:w="0" w:type="dxa"/>
          <w:right w:w="0" w:type="dxa"/>
        </w:tblCellMar>
        <w:tblLook w:val="0000" w:firstRow="0" w:lastRow="0" w:firstColumn="0" w:lastColumn="0" w:noHBand="0" w:noVBand="0"/>
      </w:tblPr>
      <w:tblGrid>
        <w:gridCol w:w="459"/>
        <w:gridCol w:w="2692"/>
        <w:gridCol w:w="1534"/>
        <w:gridCol w:w="6713"/>
      </w:tblGrid>
      <w:tr w:rsidR="00045315" w:rsidRPr="00C118EE" w:rsidTr="00045315">
        <w:trPr>
          <w:trHeight w:val="60"/>
          <w:tblHeader/>
        </w:trPr>
        <w:tc>
          <w:tcPr>
            <w:tcW w:w="201"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C118EE" w:rsidRPr="00C118EE" w:rsidRDefault="00C118EE" w:rsidP="00C118EE">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Lp.</w:t>
            </w:r>
          </w:p>
        </w:tc>
        <w:tc>
          <w:tcPr>
            <w:tcW w:w="1181"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C118EE" w:rsidRPr="00C118EE" w:rsidRDefault="00C118EE" w:rsidP="00C118EE">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Przedmiot oceny</w:t>
            </w:r>
          </w:p>
        </w:tc>
        <w:tc>
          <w:tcPr>
            <w:tcW w:w="673"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C118EE" w:rsidRPr="00C118EE" w:rsidRDefault="00C118EE" w:rsidP="00C118EE">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Ocena</w:t>
            </w:r>
          </w:p>
        </w:tc>
        <w:tc>
          <w:tcPr>
            <w:tcW w:w="294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C118EE" w:rsidRPr="00C118EE" w:rsidRDefault="00C118EE" w:rsidP="00C118EE">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Kryterium oceny</w:t>
            </w:r>
          </w:p>
        </w:tc>
      </w:tr>
      <w:tr w:rsidR="00045315" w:rsidRPr="00C118EE" w:rsidTr="00045315">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1</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 xml:space="preserve">Podejmowanie </w:t>
            </w:r>
            <w:r w:rsidRPr="00C118EE">
              <w:rPr>
                <w:rFonts w:ascii="Arial" w:hAnsi="Arial" w:cs="Arial"/>
                <w:color w:val="000000"/>
                <w:sz w:val="16"/>
                <w:szCs w:val="16"/>
              </w:rPr>
              <w:br/>
              <w:t>i planowanie działań (zadań)</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jest inicjatorem działań, planuje samodzielnie, wprowadza nowe rozwiązania, wspiera swoich kolegów w działaniu</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podejmuje zadania, samodzielnie planuje prace</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A33C4B"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 xml:space="preserve">wykonuje nieskomplikowane zadania, wymaga wsparcia nauczyciela, planuje i konsultuje </w:t>
            </w:r>
          </w:p>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lastRenderedPageBreak/>
              <w:t>z nauczycielem</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pracuje na polecenie nauczyciela, samodzielnie nie podejmuje żadnych działań, pracuje według narzuconego planu</w:t>
            </w:r>
          </w:p>
        </w:tc>
      </w:tr>
      <w:tr w:rsidR="00045315" w:rsidRPr="00C118EE" w:rsidTr="00045315">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2</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Wykonanie podjętych zadań</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wprowadza innowacyjne rozwiązania, jest kreatorem działań</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dobiera materiały, ustala samodzielnie tok postępowania i sposób realizacji</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dobiera materiały, ustala kolejność wykonania, realizuje, konsultuje z nauczycielem</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nie potrafi samodzielnie: dobrać materiałów oraz narzędzi, ustalać toku wykonania</w:t>
            </w:r>
          </w:p>
        </w:tc>
      </w:tr>
      <w:tr w:rsidR="00045315" w:rsidRPr="00C118EE" w:rsidTr="00045315">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3</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 xml:space="preserve">Organizacja </w:t>
            </w:r>
            <w:r w:rsidRPr="00C118EE">
              <w:rPr>
                <w:rFonts w:ascii="Arial" w:hAnsi="Arial" w:cs="Arial"/>
                <w:color w:val="000000"/>
                <w:sz w:val="16"/>
                <w:szCs w:val="16"/>
              </w:rPr>
              <w:br/>
              <w:t>i bezpieczeństwo pracy</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zwraca uwagę na ergonomię stanowiska pracy i bezpieczne metody pracy</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samodzielnie organizuje stanowisko pracy, zwraca uwagę na zachowanie zasad bhp</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organizuje stanowisko pod kierunkiem nauczyciela, stara się pracować bezpiecznie</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stanowisko pracy organizuje nauczyciel i czuwa nad bezpieczeństwem ucznia podczas pracy</w:t>
            </w:r>
          </w:p>
        </w:tc>
      </w:tr>
      <w:tr w:rsidR="00045315" w:rsidRPr="00C118EE" w:rsidTr="00045315">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4</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Wyniki pracy</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wzbogacona o własne rozwiązania racjonalizatorskie, estetyczna, wykonana wzorcowo</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praca zgodna z projektem, estetyczna, terminowo wykonana</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uchybienia projektowe; praca wykonana poprawnie, terminowo</w:t>
            </w:r>
          </w:p>
        </w:tc>
      </w:tr>
      <w:tr w:rsidR="00045315" w:rsidRPr="00C118EE" w:rsidTr="00045315">
        <w:trPr>
          <w:trHeight w:val="170"/>
        </w:trPr>
        <w:tc>
          <w:tcPr>
            <w:tcW w:w="201" w:type="pct"/>
            <w:vMerge/>
            <w:tcBorders>
              <w:top w:val="single" w:sz="4" w:space="0" w:color="000000"/>
              <w:left w:val="single" w:sz="4" w:space="0" w:color="FFFFFF"/>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rsidR="00C118EE" w:rsidRPr="00C118EE" w:rsidRDefault="00C118EE" w:rsidP="00C118EE">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C118EE" w:rsidRPr="00C118EE" w:rsidRDefault="00C118EE" w:rsidP="00C118EE">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praca niezgodna z projektem, mało estetyczna, wykonana nieterminowo</w:t>
            </w:r>
          </w:p>
        </w:tc>
      </w:tr>
    </w:tbl>
    <w:p w:rsidR="00535FF5" w:rsidRDefault="00535FF5" w:rsidP="00C87B7D">
      <w:pPr>
        <w:rPr>
          <w:rFonts w:ascii="Times New Roman" w:hAnsi="Times New Roman" w:cs="Times New Roman"/>
          <w:b/>
          <w:bCs/>
          <w:sz w:val="18"/>
          <w:szCs w:val="18"/>
        </w:rPr>
      </w:pPr>
    </w:p>
    <w:p w:rsidR="0018109A" w:rsidRDefault="0018109A" w:rsidP="00C87B7D">
      <w:pPr>
        <w:rPr>
          <w:rFonts w:ascii="Times New Roman" w:hAnsi="Times New Roman" w:cs="Times New Roman"/>
          <w:b/>
          <w:bCs/>
          <w:sz w:val="18"/>
          <w:szCs w:val="18"/>
        </w:rPr>
      </w:pPr>
      <w:r w:rsidRPr="0018109A">
        <w:rPr>
          <w:rFonts w:ascii="Times New Roman" w:hAnsi="Times New Roman" w:cs="Times New Roman"/>
          <w:b/>
          <w:bCs/>
          <w:sz w:val="18"/>
          <w:szCs w:val="18"/>
        </w:rPr>
        <w:lastRenderedPageBreak/>
        <w:t>Ocena pracy grupowej uczniów</w:t>
      </w:r>
    </w:p>
    <w:tbl>
      <w:tblPr>
        <w:tblW w:w="0" w:type="auto"/>
        <w:tblInd w:w="57" w:type="dxa"/>
        <w:tblLayout w:type="fixed"/>
        <w:tblCellMar>
          <w:left w:w="0" w:type="dxa"/>
          <w:right w:w="0" w:type="dxa"/>
        </w:tblCellMar>
        <w:tblLook w:val="0000" w:firstRow="0" w:lastRow="0" w:firstColumn="0" w:lastColumn="0" w:noHBand="0" w:noVBand="0"/>
      </w:tblPr>
      <w:tblGrid>
        <w:gridCol w:w="384"/>
        <w:gridCol w:w="2735"/>
        <w:gridCol w:w="1559"/>
        <w:gridCol w:w="6804"/>
      </w:tblGrid>
      <w:tr w:rsidR="00045315" w:rsidRPr="00045315" w:rsidTr="00045315">
        <w:trPr>
          <w:trHeight w:val="60"/>
        </w:trPr>
        <w:tc>
          <w:tcPr>
            <w:tcW w:w="384"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Lp.</w:t>
            </w:r>
          </w:p>
        </w:tc>
        <w:tc>
          <w:tcPr>
            <w:tcW w:w="2735"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Przedmiot oceny</w:t>
            </w:r>
          </w:p>
        </w:tc>
        <w:tc>
          <w:tcPr>
            <w:tcW w:w="1559"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Ocena</w:t>
            </w:r>
          </w:p>
        </w:tc>
        <w:tc>
          <w:tcPr>
            <w:tcW w:w="6804"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Kryterium oceny</w:t>
            </w:r>
          </w:p>
        </w:tc>
      </w:tr>
      <w:tr w:rsidR="00045315" w:rsidRPr="00045315" w:rsidTr="00045315">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1</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Organizacja pracy</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podejmują rolę zgodnie z osobistymi predyspozycjami, pracują bezkonfliktowo</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samodzielnie rozdzielają role, starają się wywiązywać z powierzonych funkcji</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role przydziela nauczyciel, uczniowie identyfikują się z przydzielonymi rolami</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brak akceptacji powierzonych ról w grupie, podział został narzucony przez nauczyciela</w:t>
            </w:r>
          </w:p>
        </w:tc>
      </w:tr>
      <w:tr w:rsidR="00045315" w:rsidRPr="00045315" w:rsidTr="00045315">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2</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Komunikacja w grupie</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rozumieją się, wyciągają wnioski, dochodzą do konsensusu</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argumentują swoje stanowiska, dbają o jedność grupy, starają się sami rozwiązać konflikty</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stosują aluzje i dygresje, wymagają ingerencji nauczyciela</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wywiązują się konflikty, które łagodzi nauczyciel</w:t>
            </w:r>
          </w:p>
        </w:tc>
      </w:tr>
      <w:tr w:rsidR="00045315" w:rsidRPr="00045315" w:rsidTr="00045315">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3</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Wkład w pracę grupy</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pracują samodzielnie, konsultują się z liderem grupy</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równomiernie rozdzielają zadania, pracują samodzielnie</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przydzielają zadania samodzielnie, ale proszą o akceptację nauczyciela</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nie potrafią samodzielnie rozdzielić pracy wśród członków grupy</w:t>
            </w:r>
          </w:p>
        </w:tc>
      </w:tr>
      <w:tr w:rsidR="00045315" w:rsidRPr="00045315" w:rsidTr="00045315">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4</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Przedstawienie rezultatów pracy</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prezentację wzbogacają o reklamę pracy swojej grupy</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samodzielną prezentację popierają argumentami</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wyniki swojej pracy prezentują samodzielnie po konsultacji z nauczycielem</w:t>
            </w:r>
          </w:p>
        </w:tc>
      </w:tr>
      <w:tr w:rsidR="00045315" w:rsidRPr="00045315" w:rsidTr="00045315">
        <w:trPr>
          <w:trHeight w:val="60"/>
        </w:trPr>
        <w:tc>
          <w:tcPr>
            <w:tcW w:w="384"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przygotowują prezentację pod kierunkiem nauczyciela</w:t>
            </w:r>
          </w:p>
        </w:tc>
      </w:tr>
    </w:tbl>
    <w:p w:rsidR="00535FF5" w:rsidRDefault="00535FF5" w:rsidP="00045315">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535FF5" w:rsidRDefault="00535FF5" w:rsidP="00045315">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rsidR="00045315" w:rsidRPr="00535FF5" w:rsidRDefault="00045315" w:rsidP="00045315">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r w:rsidRPr="00535FF5">
        <w:rPr>
          <w:rFonts w:ascii="Times New Roman" w:hAnsi="Times New Roman" w:cs="Times New Roman"/>
          <w:b/>
          <w:bCs/>
          <w:color w:val="000000"/>
          <w:sz w:val="18"/>
          <w:szCs w:val="18"/>
        </w:rPr>
        <w:t>Ocena wypowiedzi ustnej ucznia</w:t>
      </w:r>
    </w:p>
    <w:tbl>
      <w:tblPr>
        <w:tblW w:w="0" w:type="auto"/>
        <w:tblInd w:w="57" w:type="dxa"/>
        <w:tblLayout w:type="fixed"/>
        <w:tblCellMar>
          <w:left w:w="0" w:type="dxa"/>
          <w:right w:w="0" w:type="dxa"/>
        </w:tblCellMar>
        <w:tblLook w:val="0000" w:firstRow="0" w:lastRow="0" w:firstColumn="0" w:lastColumn="0" w:noHBand="0" w:noVBand="0"/>
      </w:tblPr>
      <w:tblGrid>
        <w:gridCol w:w="567"/>
        <w:gridCol w:w="2552"/>
        <w:gridCol w:w="1559"/>
        <w:gridCol w:w="6804"/>
      </w:tblGrid>
      <w:tr w:rsidR="00045315" w:rsidRPr="00045315" w:rsidTr="00535FF5">
        <w:trPr>
          <w:trHeight w:val="60"/>
        </w:trPr>
        <w:tc>
          <w:tcPr>
            <w:tcW w:w="567"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Lp.</w:t>
            </w:r>
          </w:p>
        </w:tc>
        <w:tc>
          <w:tcPr>
            <w:tcW w:w="2552"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Przedmiot oceny</w:t>
            </w:r>
          </w:p>
        </w:tc>
        <w:tc>
          <w:tcPr>
            <w:tcW w:w="1559"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Ocena</w:t>
            </w:r>
          </w:p>
        </w:tc>
        <w:tc>
          <w:tcPr>
            <w:tcW w:w="6804"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45315" w:rsidRPr="00045315" w:rsidRDefault="00045315" w:rsidP="00045315">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Kryterium oceny</w:t>
            </w:r>
          </w:p>
        </w:tc>
      </w:tr>
      <w:tr w:rsidR="00045315" w:rsidRPr="00045315" w:rsidTr="00535FF5">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1</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Rzeczowość odpowiedzi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wzbogacona o informacje uzyskane na podstawie własnych poszukiwań</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płynna, poprawna merytorycznie, wyczerpująca</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podstawowy zakres wiedzy</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błędy rzeczowe w zakresie tematyki wypowiedzi</w:t>
            </w:r>
          </w:p>
        </w:tc>
      </w:tr>
      <w:tr w:rsidR="00045315" w:rsidRPr="00045315" w:rsidTr="00535FF5">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2</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Uzasadnienie odpowiedzi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rozwinięta o własne zainteresowania i uargumentowana</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poparta własnymi przemyśleniami</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interpretuje posiadaną wiedzę i uzasadnia odpowiedź</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nie potrafi uzasadnić wypowiedzi</w:t>
            </w:r>
          </w:p>
        </w:tc>
      </w:tr>
      <w:tr w:rsidR="00045315" w:rsidRPr="00045315" w:rsidTr="00535FF5">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3</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Język wypowiedzi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wzbogacony o duży zasób słów</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swobodna; uczeń zna i poprawnie stosuje słownictwo techniczne</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krótkimi, prostymi zdaniami, samodzielna</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złożona z pojedynczych słów, wymaga dodatkowych pytań nauczyciela</w:t>
            </w:r>
          </w:p>
        </w:tc>
      </w:tr>
      <w:tr w:rsidR="00045315" w:rsidRPr="00045315" w:rsidTr="00535FF5">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4</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Sposób prezentacji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ciekawy, interesujący, poszerzony o opracowane własnoręcznie pomoce</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płynny, wzbogacony o rysunki schematyczne, wykresy</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uporządkowany, krótki</w:t>
            </w:r>
          </w:p>
        </w:tc>
      </w:tr>
      <w:tr w:rsidR="00045315" w:rsidRPr="00045315" w:rsidTr="00535FF5">
        <w:trPr>
          <w:trHeight w:val="60"/>
        </w:trPr>
        <w:tc>
          <w:tcPr>
            <w:tcW w:w="567" w:type="dxa"/>
            <w:vMerge/>
            <w:tcBorders>
              <w:top w:val="single" w:sz="4" w:space="0" w:color="000000"/>
              <w:left w:val="single" w:sz="4" w:space="0" w:color="FFFFFF"/>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rsidR="00045315" w:rsidRPr="00045315" w:rsidRDefault="00045315" w:rsidP="00045315">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rsidR="00045315" w:rsidRPr="00045315" w:rsidRDefault="00045315" w:rsidP="00045315">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chaotyczny, monotonny</w:t>
            </w:r>
          </w:p>
        </w:tc>
      </w:tr>
    </w:tbl>
    <w:p w:rsidR="00045315" w:rsidRDefault="00045315" w:rsidP="00C87B7D">
      <w:pPr>
        <w:rPr>
          <w:rFonts w:ascii="Arial" w:hAnsi="Arial" w:cs="Arial"/>
          <w:sz w:val="16"/>
          <w:szCs w:val="16"/>
        </w:rPr>
      </w:pPr>
    </w:p>
    <w:p w:rsidR="00B46EAB" w:rsidRPr="00B46EAB"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r w:rsidRPr="00B46EAB">
        <w:rPr>
          <w:rFonts w:ascii="Times New Roman" w:hAnsi="Times New Roman" w:cs="Times New Roman"/>
          <w:b/>
          <w:bCs/>
          <w:color w:val="000000"/>
          <w:sz w:val="18"/>
          <w:szCs w:val="18"/>
        </w:rPr>
        <w:t>Ocena pracy wytwórczej</w:t>
      </w:r>
    </w:p>
    <w:tbl>
      <w:tblPr>
        <w:tblW w:w="5000" w:type="pct"/>
        <w:tblCellMar>
          <w:left w:w="0" w:type="dxa"/>
          <w:right w:w="0" w:type="dxa"/>
        </w:tblCellMar>
        <w:tblLook w:val="0000" w:firstRow="0" w:lastRow="0" w:firstColumn="0" w:lastColumn="0" w:noHBand="0" w:noVBand="0"/>
      </w:tblPr>
      <w:tblGrid>
        <w:gridCol w:w="384"/>
        <w:gridCol w:w="2748"/>
        <w:gridCol w:w="1321"/>
        <w:gridCol w:w="10262"/>
      </w:tblGrid>
      <w:tr w:rsidR="00B46EAB" w:rsidRPr="00B46EAB" w:rsidTr="00210568">
        <w:trPr>
          <w:trHeight w:val="60"/>
          <w:tblHeader/>
        </w:trPr>
        <w:tc>
          <w:tcPr>
            <w:tcW w:w="130"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rsidR="00B46EAB" w:rsidRPr="007164D6"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Lp.</w:t>
            </w:r>
          </w:p>
        </w:tc>
        <w:tc>
          <w:tcPr>
            <w:tcW w:w="934"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rsidR="00B46EAB" w:rsidRPr="007164D6"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Przedmiot oceny</w:t>
            </w:r>
          </w:p>
        </w:tc>
        <w:tc>
          <w:tcPr>
            <w:tcW w:w="449"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rsidR="00B46EAB" w:rsidRPr="007164D6"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Ocena</w:t>
            </w:r>
          </w:p>
        </w:tc>
        <w:tc>
          <w:tcPr>
            <w:tcW w:w="3487"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rsidR="00B46EAB" w:rsidRPr="007164D6"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Kryterium oceny</w:t>
            </w:r>
          </w:p>
        </w:tc>
      </w:tr>
      <w:tr w:rsidR="00B46EAB" w:rsidRPr="007164D6" w:rsidTr="00210568">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7164D6">
              <w:rPr>
                <w:rFonts w:ascii="Arial" w:hAnsi="Arial" w:cs="Arial"/>
                <w:color w:val="000000"/>
                <w:sz w:val="16"/>
                <w:szCs w:val="16"/>
              </w:rPr>
              <w:t>1</w:t>
            </w: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Przygotowanie dokumentacji technicznej wyrobu</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samodzielność wykonania projektu,</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zgodność z zasadami rysunku technicznego,</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opracowanie planu wykonania,</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wprowadzenie elementów usprawnień konstrukcyjnych</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projekt rozbudowany, ze szczegółowymi rysunkami elementów; plan pracy przemyślany ze wskazaniem czasowym wykonania operacji technologicznych; rozwiązania racjonalizatorskie</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projekt rozwinięty, zgodny z zasadami rysunku technicznego; samodzielnie opracowany plan wykonania; wprowadzone usprawnienia konstrukcyjne</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samodzielne wykonanie nieskomplikowanego projektu; zachowanie podstawy rysunku technicznego; uproszczony plan pracy; próby usprawnień konstrukcyjnych wymagające akceptacji nauczyciela</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projekt przygotowany przez nauczyciela i analizowany z uczniem; opracowanie planu pod kierunkiem uczącego; nieskomplikowana konstrukcja przedmiotu</w:t>
            </w:r>
          </w:p>
        </w:tc>
      </w:tr>
      <w:tr w:rsidR="00B46EAB" w:rsidRPr="007164D6" w:rsidTr="00210568">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7164D6">
              <w:rPr>
                <w:rFonts w:ascii="Arial" w:hAnsi="Arial" w:cs="Arial"/>
                <w:color w:val="000000"/>
                <w:sz w:val="16"/>
                <w:szCs w:val="16"/>
              </w:rPr>
              <w:t>2</w:t>
            </w: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Realizacja zadania technicznego</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organizacja stanowiska pracy,</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wykorzystanie czasu pracy,</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oszczędność materiału,</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dobór narzędzi i przyborów,</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poprawność posługiwania się narzędziami i przyborami,</w:t>
            </w:r>
          </w:p>
          <w:p w:rsidR="00210568" w:rsidRDefault="00B46EAB" w:rsidP="00210568">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stopień samodzielności podczas</w:t>
            </w:r>
          </w:p>
          <w:p w:rsidR="00B46EAB" w:rsidRPr="007164D6" w:rsidRDefault="00210568" w:rsidP="00210568">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Pr>
                <w:rFonts w:ascii="Arial" w:hAnsi="Arial" w:cs="Arial"/>
                <w:color w:val="000000"/>
                <w:sz w:val="16"/>
                <w:szCs w:val="16"/>
              </w:rPr>
              <w:lastRenderedPageBreak/>
              <w:t>pracy</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samodzielnie organizuje własne stanowisko pracy i pomaga kolegom; samodzielnie dobiera narzędzia z zastosowaniem przyrządów; wprowadza nowe materiały i usprawnienia technologiczne; praca wzorcowa; pomaga przy pracy słabszym uczniom</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A33C4B"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samodzielnie organizuje stanowisko pracy; właściwie dobiera narzędzia i przybory; oszczędza materiał; pracę wykonuje samodzielnie </w:t>
            </w:r>
          </w:p>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i w terminie</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stanowisko pracy uczeń organizuje pod kontrolą nauczyciela; sam dobiera narzędzia, przybory i prosi o akceptację nauczyciela; wymaga nadzoru podczas pracy i zwrócenia uwagi na właściwe zastosowanie narzędzi i przyborów; uczeń zwraca uwagę na oszczędne gospodarowanie materiałem</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stanowisko organizuje nauczyciel; ustala także czas wykonania pracy; dobiera właściwe narzędzia i przybory; przeprowadza instruktaż użycia narzędzi i przyborów, nadzoruje wykonanie pracy przez ucznia; znikoma oszczędność materiału przez ucznia</w:t>
            </w:r>
          </w:p>
        </w:tc>
      </w:tr>
      <w:tr w:rsidR="00B46EAB" w:rsidRPr="007164D6" w:rsidTr="00210568">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7164D6">
              <w:rPr>
                <w:rFonts w:ascii="Arial" w:hAnsi="Arial" w:cs="Arial"/>
                <w:color w:val="000000"/>
                <w:sz w:val="16"/>
                <w:szCs w:val="16"/>
              </w:rPr>
              <w:lastRenderedPageBreak/>
              <w:t>3</w:t>
            </w: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Stopień opanowania przez ucznia operacji technologicznych</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przenoszenie wymiarów na materiał,</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cięcie materiału,</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obróbka materiału,</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łączenie elementów,</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czynności wykończeniowe</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samodzielnie nanosi wymiary na materiał, nawet gdy przedmiot ma skomplikowaną budowę; dobiera właściwe metody cięcia i obróbki materiału; stosuje nowe technologie połączeń; pracuje wzorowo</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samodzielnie przenosi wymiary na materiał; tnie i łączy elementy zgodnie z dobraną do materiałów obróbką; wykańcza starannie; dodaje elementy zdobnicze</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ma trudności z przeniesieniem wymiarów na materiał; wymaga pomocy nauczyciela; tnie materiał pod kontrolą nauczyciela; łączy elementy, używając prostych połączeń; pracuje estetycznie</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odwzorowuje od szablonu przygotowanego przez nauczyciela; tnie po linii prostej; stosuje nieskomplikowane sposoby połączeń; pracuje mało estetycznie</w:t>
            </w:r>
          </w:p>
        </w:tc>
      </w:tr>
      <w:tr w:rsidR="00B46EAB" w:rsidRPr="007164D6" w:rsidTr="00210568">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Default="00B46EAB" w:rsidP="00B46EAB">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p>
          <w:p w:rsidR="00396FCC" w:rsidRPr="007164D6" w:rsidRDefault="00396FCC" w:rsidP="00B46EAB">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Ocena gotowego wyrobu</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zgodność z rysunkiem technicznym,</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 xml:space="preserve">wykonanie zgodnie z </w:t>
            </w:r>
            <w:r w:rsidR="007164D6">
              <w:rPr>
                <w:rFonts w:ascii="Arial" w:hAnsi="Arial" w:cs="Arial"/>
                <w:color w:val="000000"/>
                <w:sz w:val="16"/>
                <w:szCs w:val="16"/>
              </w:rPr>
              <w:t>h</w:t>
            </w:r>
            <w:r w:rsidRPr="007164D6">
              <w:rPr>
                <w:rFonts w:ascii="Arial" w:hAnsi="Arial" w:cs="Arial"/>
                <w:color w:val="000000"/>
                <w:sz w:val="16"/>
                <w:szCs w:val="16"/>
              </w:rPr>
              <w:t>armonogramem,</w:t>
            </w:r>
          </w:p>
          <w:p w:rsidR="00B46EAB" w:rsidRPr="007164D6" w:rsidRDefault="00B46EAB"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użyteczność wyrobu</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zgodny z rozwiniętą dokumentacją; skrócony czas pracy; dodatkowo wygospodarowany czas na pomoc kolegom; wysokie walory użyteczności</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zgodny z rysunkiem; wykonany planowo; użyteczny</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drobne niezgodności z rysunkiem; niewielkie opóźnienia czasowe w wykonaniu; przedmiot nadaje się do użytku</w:t>
            </w:r>
          </w:p>
        </w:tc>
      </w:tr>
      <w:tr w:rsidR="00B46EAB" w:rsidRPr="007164D6" w:rsidTr="00210568">
        <w:trPr>
          <w:trHeight w:val="60"/>
        </w:trPr>
        <w:tc>
          <w:tcPr>
            <w:tcW w:w="130" w:type="pct"/>
            <w:vMerge/>
            <w:tcBorders>
              <w:top w:val="single" w:sz="4" w:space="0" w:color="000000"/>
              <w:left w:val="single" w:sz="4" w:space="0" w:color="FFFFFF"/>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rsidR="00B46EAB" w:rsidRPr="007164D6" w:rsidRDefault="00B46EAB" w:rsidP="00B46EAB">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niezgodny z rysunkiem; opóźnienia w terminowym wykonaniu; błędy konstrukcyjne obniżają przydatność wyrobu</w:t>
            </w:r>
          </w:p>
        </w:tc>
      </w:tr>
    </w:tbl>
    <w:p w:rsidR="007164D6" w:rsidRDefault="007164D6"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p>
    <w:p w:rsidR="00396FCC" w:rsidRDefault="00396FCC"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p>
    <w:p w:rsidR="00B46EAB" w:rsidRPr="00396FCC"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96FCC">
        <w:rPr>
          <w:rFonts w:ascii="Times New Roman" w:hAnsi="Times New Roman" w:cs="Times New Roman"/>
          <w:color w:val="000000"/>
          <w:sz w:val="18"/>
          <w:szCs w:val="18"/>
        </w:rPr>
        <w:t xml:space="preserve">Oceniając działania uczniów za pomocą powyższych kart, powinniśmy ustalić przy każdym przedmiocie podlegającym ocenie liczbę punktów dostosowanych do ocen. Podliczenie uzyskanych przez ucznia punktów i przeliczenie ich na ocenę szkolną ułatwi proces oceniania – dla ucznia stanie się on czytelny, jawny i sprawiedliwy. Uczeń wdrożony do takich zasad oceniania sam będzie już dokonywał samooceny, a dzięki temu będzie kierował własnym procesem edukacyjnym. </w:t>
      </w:r>
    </w:p>
    <w:p w:rsidR="00B46EAB" w:rsidRPr="00396FCC"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96FCC">
        <w:rPr>
          <w:rFonts w:ascii="Times New Roman" w:hAnsi="Times New Roman" w:cs="Times New Roman"/>
          <w:color w:val="000000"/>
          <w:sz w:val="18"/>
          <w:szCs w:val="18"/>
        </w:rPr>
        <w:t>Karty projektu i karty oceny projektu są umieszczone w podręczniku ucznia. Nauczyciel, przystępując do omówienia projektu, analizuje z uczniami obie karty.</w:t>
      </w:r>
    </w:p>
    <w:p w:rsidR="00B46EAB" w:rsidRPr="00396FCC"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96FCC">
        <w:rPr>
          <w:rFonts w:ascii="Times New Roman" w:hAnsi="Times New Roman" w:cs="Times New Roman"/>
          <w:color w:val="000000"/>
          <w:sz w:val="18"/>
          <w:szCs w:val="18"/>
        </w:rPr>
        <w:t>Nauczyciele posiadający wystarczające doświadczenie, wykorzystując zamieszczone informacje, doskonale poradzą sobie z ustaleniem własnych kryteriów ocen.</w:t>
      </w:r>
    </w:p>
    <w:p w:rsidR="00B46EAB" w:rsidRPr="007164D6"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r w:rsidRPr="00396FCC">
        <w:rPr>
          <w:rFonts w:ascii="Times New Roman" w:hAnsi="Times New Roman" w:cs="Times New Roman"/>
          <w:color w:val="000000"/>
          <w:sz w:val="18"/>
          <w:szCs w:val="18"/>
        </w:rPr>
        <w:lastRenderedPageBreak/>
        <w:t>Dla nauczycieli mniej doświadczonych, przygotowaliś­my do Modułu II szczegółowe kryteria poszczególnych ocen. Żaden nauczyciel nie powinien stosować ich bezkrytycznie. Jak już wcześniej zwróciliśmy uwagę, należy uwzględnić zarówno warunki, w jakich odbywa się nauka, jak i możliwości dzieci, z którymi pracujemy</w:t>
      </w:r>
      <w:r w:rsidRPr="007164D6">
        <w:rPr>
          <w:rFonts w:ascii="Arial" w:hAnsi="Arial" w:cs="Arial"/>
          <w:color w:val="000000"/>
          <w:sz w:val="16"/>
          <w:szCs w:val="16"/>
        </w:rPr>
        <w:t>.</w:t>
      </w:r>
    </w:p>
    <w:p w:rsidR="00B46EAB" w:rsidRPr="007164D6"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r w:rsidRPr="00396FCC">
        <w:rPr>
          <w:rFonts w:ascii="Times New Roman" w:hAnsi="Times New Roman" w:cs="Times New Roman"/>
          <w:color w:val="000000"/>
          <w:sz w:val="18"/>
          <w:szCs w:val="18"/>
        </w:rPr>
        <w:t>W publikacjach na temat oceniania, które trafiają do Państwa rąk, na ogół są podawane kryteria, poczynając od oceny bardzo dobrej. Proponuję inny układ. Ponieważ wiadomości i umiejętności uczniów narastają, a nie maleją, rozpoczynamy od oceny dopuszczającej. Każdą następną uczeń może otrzymać, spełniając jednocześnie wymagania poprzedzające i obecne. Na przykład ocenę dobrą może otrzymać uczeń spełniający wymagania konieczne, podstawowe i rozszerzające</w:t>
      </w:r>
      <w:r w:rsidRPr="007164D6">
        <w:rPr>
          <w:rFonts w:ascii="Arial" w:hAnsi="Arial" w:cs="Arial"/>
          <w:color w:val="000000"/>
          <w:sz w:val="16"/>
          <w:szCs w:val="16"/>
        </w:rPr>
        <w:t>.</w:t>
      </w:r>
    </w:p>
    <w:p w:rsidR="00B46EAB" w:rsidRPr="007164D6" w:rsidRDefault="00B46EAB" w:rsidP="00C87B7D">
      <w:pPr>
        <w:rPr>
          <w:rFonts w:ascii="Arial" w:hAnsi="Arial" w:cs="Arial"/>
          <w:sz w:val="16"/>
          <w:szCs w:val="16"/>
        </w:rPr>
      </w:pPr>
    </w:p>
    <w:p w:rsidR="000E2790"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r w:rsidRPr="000E2790">
        <w:rPr>
          <w:rFonts w:ascii="Times New Roman" w:hAnsi="Times New Roman" w:cs="Times New Roman"/>
          <w:b/>
          <w:bCs/>
          <w:color w:val="000000"/>
          <w:sz w:val="18"/>
          <w:szCs w:val="18"/>
        </w:rPr>
        <w:t>Kryteria ocen w zakresie Modułu II</w:t>
      </w:r>
    </w:p>
    <w:tbl>
      <w:tblPr>
        <w:tblW w:w="5000" w:type="pct"/>
        <w:tblCellMar>
          <w:left w:w="0" w:type="dxa"/>
          <w:right w:w="0" w:type="dxa"/>
        </w:tblCellMar>
        <w:tblLook w:val="0000" w:firstRow="0" w:lastRow="0" w:firstColumn="0" w:lastColumn="0" w:noHBand="0" w:noVBand="0"/>
      </w:tblPr>
      <w:tblGrid>
        <w:gridCol w:w="2284"/>
        <w:gridCol w:w="2619"/>
        <w:gridCol w:w="3117"/>
        <w:gridCol w:w="3146"/>
        <w:gridCol w:w="3549"/>
      </w:tblGrid>
      <w:tr w:rsidR="00AD1D24" w:rsidRPr="000E2790" w:rsidTr="00E3226E">
        <w:trPr>
          <w:trHeight w:val="60"/>
          <w:tblHeader/>
        </w:trPr>
        <w:tc>
          <w:tcPr>
            <w:tcW w:w="776" w:type="pct"/>
            <w:vMerge w:val="restar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Ocena</w:t>
            </w:r>
          </w:p>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Oceniana tematyka</w:t>
            </w:r>
          </w:p>
        </w:tc>
        <w:tc>
          <w:tcPr>
            <w:tcW w:w="89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konieczne</w:t>
            </w:r>
          </w:p>
        </w:tc>
        <w:tc>
          <w:tcPr>
            <w:tcW w:w="105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podstawowe</w:t>
            </w:r>
          </w:p>
        </w:tc>
        <w:tc>
          <w:tcPr>
            <w:tcW w:w="106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rozszerzające</w:t>
            </w:r>
          </w:p>
        </w:tc>
        <w:tc>
          <w:tcPr>
            <w:tcW w:w="120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dopełniające</w:t>
            </w:r>
          </w:p>
        </w:tc>
      </w:tr>
      <w:tr w:rsidR="00AD1D24" w:rsidRPr="000E2790" w:rsidTr="00E3226E">
        <w:trPr>
          <w:trHeight w:val="60"/>
          <w:tblHeader/>
        </w:trPr>
        <w:tc>
          <w:tcPr>
            <w:tcW w:w="776" w:type="pct"/>
            <w:vMerge/>
            <w:tcBorders>
              <w:top w:val="single" w:sz="4" w:space="0" w:color="FFFFFF"/>
              <w:left w:val="single" w:sz="4" w:space="0" w:color="FFFFFF"/>
              <w:bottom w:val="single" w:sz="4" w:space="0" w:color="FFFFFF"/>
              <w:right w:val="single" w:sz="4" w:space="0" w:color="FFFFFF"/>
            </w:tcBorders>
          </w:tcPr>
          <w:p w:rsidR="000E2790" w:rsidRPr="000E2790" w:rsidRDefault="000E2790" w:rsidP="000E2790">
            <w:pPr>
              <w:autoSpaceDE w:val="0"/>
              <w:autoSpaceDN w:val="0"/>
              <w:adjustRightInd w:val="0"/>
              <w:spacing w:after="0" w:line="240" w:lineRule="auto"/>
              <w:rPr>
                <w:rFonts w:ascii="Arial" w:hAnsi="Arial" w:cs="Arial"/>
                <w:sz w:val="18"/>
                <w:szCs w:val="18"/>
              </w:rPr>
            </w:pPr>
          </w:p>
        </w:tc>
        <w:tc>
          <w:tcPr>
            <w:tcW w:w="89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dopuszczająca</w:t>
            </w:r>
          </w:p>
        </w:tc>
        <w:tc>
          <w:tcPr>
            <w:tcW w:w="105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dostateczna</w:t>
            </w:r>
          </w:p>
        </w:tc>
        <w:tc>
          <w:tcPr>
            <w:tcW w:w="106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dobra</w:t>
            </w:r>
          </w:p>
        </w:tc>
        <w:tc>
          <w:tcPr>
            <w:tcW w:w="120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rsidR="000E2790" w:rsidRPr="000E2790" w:rsidRDefault="000E2790" w:rsidP="000E2790">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bardzo dobra</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 xml:space="preserve">Wpływ umeblowania </w:t>
            </w:r>
            <w:r w:rsidRPr="000E2790">
              <w:rPr>
                <w:rFonts w:ascii="Arial" w:hAnsi="Arial" w:cs="Arial"/>
                <w:b/>
                <w:bCs/>
                <w:color w:val="000000"/>
                <w:sz w:val="16"/>
                <w:szCs w:val="16"/>
              </w:rPr>
              <w:br/>
              <w:t>i wystroju mieszkania na samopoczucie człowieka.</w:t>
            </w:r>
          </w:p>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Projektowanie umeblowania mieszkania</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 powinno być oświetlone miejsce do pracy;</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 bezpieczny sposób posługiwać się podstawowymi narzędziami do obróbki papieru</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pojęcia: ciąg komunikacyjny, rzut poziomy mieszkania, ściana nośna, ściana działowa, trzon kominowy,</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odczytać rzut poziomy mieszkania, </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 prawidłowy, bezpieczny sposób posługiwać się podstawowymi narzędziami do obróbki papieru</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jaki wpływ na samopoczucie człowieka mają: kształt i ustawienie mebli, zastosowane kolory, oświetlenie itp.,</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zaprojektować umeblowanie mieszkania zgodnie z zasadami ergonomii,</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pacing w:val="-2"/>
                <w:sz w:val="16"/>
                <w:szCs w:val="16"/>
              </w:rPr>
              <w:t>prawidłowo ciąć, zaginać i sklejać karton</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zaplanować kolorystykę wyposażenia mieszkania zgodnie z potrzebami mieszkańców;</w:t>
            </w:r>
          </w:p>
          <w:p w:rsidR="00B46EAB" w:rsidRPr="000E2790" w:rsidRDefault="000E2790"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racjonalnie rozplanować rozmieszczenie pomieszczeń dla poszczególnych członków rodziny</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Zasady racjonalnego urządzenia kuchni.</w:t>
            </w:r>
          </w:p>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Zasady prawidłowego przechowywania produktów pożywczych</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dlaczego kuchenka i chłodziarka nie mogą stać obok siebie;</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dlaczego kuchenka gazowa nie może stać pod oknem;</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jak przygotować produkty do przechowywania w chłodziarce</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wyjaśnić, co to jest ciąg roboczy </w:t>
            </w:r>
            <w:r w:rsidR="00B46EAB" w:rsidRPr="000E2790">
              <w:rPr>
                <w:rFonts w:ascii="Arial" w:hAnsi="Arial" w:cs="Arial"/>
                <w:color w:val="000000"/>
                <w:sz w:val="16"/>
                <w:szCs w:val="16"/>
              </w:rPr>
              <w:br/>
              <w:t>i  zaprojektować go z pomocą nauczyciela,</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prawidłowo rozmieścić produkty żywnościowe w chłodziarce</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pacing w:val="-4"/>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pacing w:val="-4"/>
                <w:sz w:val="16"/>
                <w:szCs w:val="16"/>
              </w:rPr>
              <w:t>samodzielnie zaprojektować ciąg roboczy,</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wskazać odpowiednie miejsce na ustawienia chłodziarki </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zaprojektować rozmieszczenie sprzętu w kuchni z uwzględnieniem ergonomii i zasad bhp</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Savoir-vivre przy stole</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 xml:space="preserve">Uczeń potrafi: </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kulturalnie zachować się przy stole</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prawidłowo ułożyć podstawowe elementy nakrycia stołu</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prawidłowo nakryć do stołu</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obsłużyć biesiadników zgodnie </w:t>
            </w:r>
            <w:r w:rsidR="00B46EAB" w:rsidRPr="000E2790">
              <w:rPr>
                <w:rFonts w:ascii="Arial" w:hAnsi="Arial" w:cs="Arial"/>
                <w:color w:val="000000"/>
                <w:sz w:val="16"/>
                <w:szCs w:val="16"/>
              </w:rPr>
              <w:br/>
              <w:t>z zasadami dobrego wychowania</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lastRenderedPageBreak/>
              <w:t>Wykonanie elementów wystroju stołu</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prawidłowo ułożyć serwetki w serwetniku</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wykonać elementy zdobnicze stołu według podanego wzoru</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ubrać stół zgodnie z istniejącymi </w:t>
            </w:r>
            <w:r w:rsidR="00B46EAB" w:rsidRPr="000E2790">
              <w:rPr>
                <w:rFonts w:ascii="Arial" w:hAnsi="Arial" w:cs="Arial"/>
                <w:color w:val="000000"/>
                <w:sz w:val="16"/>
                <w:szCs w:val="16"/>
              </w:rPr>
              <w:br/>
              <w:t>w tym zakresie tradycjami</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zaprojektować wystrój stołu w zależnoś­ci od okoliczności</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 xml:space="preserve">Racjonalne korzystanie </w:t>
            </w:r>
            <w:r w:rsidRPr="000E2790">
              <w:rPr>
                <w:rFonts w:ascii="Arial" w:hAnsi="Arial" w:cs="Arial"/>
                <w:b/>
                <w:bCs/>
                <w:color w:val="000000"/>
                <w:sz w:val="16"/>
                <w:szCs w:val="16"/>
              </w:rPr>
              <w:br/>
              <w:t>z instalacji wodno-kanalizacyjnej</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prawidłowo zareagować, gdy zostanie uszkodzona instalacja wodociągowa,</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prawidłowo zareagować, gdy zostanie uszkodzona instalacja kanalizacyjna</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podjąć działania mające na celu oszczędzanie wody</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odczytać schemat instalacji wodno-kanalizacyjnej,</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znaczenie oszczędzania wody</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jak dostarczano wodę do domów w czasach, gdy nie było wodociągów,</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skutki marnotrawstwa wody,</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co to jest rzut pionowy domu</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 xml:space="preserve">Ekonomiczne korzystanie </w:t>
            </w:r>
            <w:r w:rsidRPr="000E2790">
              <w:rPr>
                <w:rFonts w:ascii="Arial" w:hAnsi="Arial" w:cs="Arial"/>
                <w:b/>
                <w:bCs/>
                <w:color w:val="000000"/>
                <w:sz w:val="16"/>
                <w:szCs w:val="16"/>
              </w:rPr>
              <w:br/>
              <w:t>z systemów grzewczych</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 można zmniejszyć koszty ogrzewania mieszkania</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jakie czynniki mają wpływ na koszty ogrzewania mieszkania</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wyjaśnić, jak ciepło rozchodzi się </w:t>
            </w:r>
            <w:r w:rsidR="00B46EAB" w:rsidRPr="000E2790">
              <w:rPr>
                <w:rFonts w:ascii="Arial" w:hAnsi="Arial" w:cs="Arial"/>
                <w:color w:val="000000"/>
                <w:sz w:val="16"/>
                <w:szCs w:val="16"/>
              </w:rPr>
              <w:br/>
              <w:t>w powietrzu,</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wyciągać prawidłowe wnioski </w:t>
            </w:r>
            <w:r w:rsidR="00B46EAB" w:rsidRPr="000E2790">
              <w:rPr>
                <w:rFonts w:ascii="Arial" w:hAnsi="Arial" w:cs="Arial"/>
                <w:color w:val="000000"/>
                <w:sz w:val="16"/>
                <w:szCs w:val="16"/>
              </w:rPr>
              <w:br/>
              <w:t>z przeprowadzonych doświadczeń</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autoSpaceDE w:val="0"/>
              <w:autoSpaceDN w:val="0"/>
              <w:adjustRightInd w:val="0"/>
              <w:spacing w:after="0" w:line="240" w:lineRule="auto"/>
              <w:rPr>
                <w:rFonts w:ascii="Arial" w:hAnsi="Arial" w:cs="Arial"/>
                <w:sz w:val="16"/>
                <w:szCs w:val="16"/>
              </w:rPr>
            </w:pP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autoSpaceDE w:val="0"/>
              <w:autoSpaceDN w:val="0"/>
              <w:adjustRightInd w:val="0"/>
              <w:spacing w:after="0" w:line="240" w:lineRule="auto"/>
              <w:rPr>
                <w:rFonts w:ascii="Arial" w:hAnsi="Arial" w:cs="Arial"/>
                <w:sz w:val="16"/>
                <w:szCs w:val="16"/>
              </w:rPr>
            </w:pP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autoSpaceDE w:val="0"/>
              <w:autoSpaceDN w:val="0"/>
              <w:adjustRightInd w:val="0"/>
              <w:spacing w:after="0" w:line="240" w:lineRule="auto"/>
              <w:rPr>
                <w:rFonts w:ascii="Arial" w:hAnsi="Arial" w:cs="Arial"/>
                <w:sz w:val="16"/>
                <w:szCs w:val="16"/>
              </w:rPr>
            </w:pP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narysować spiralę za pomocą cyrkla,</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ciąć papier po okręgu,</w:t>
            </w:r>
          </w:p>
          <w:p w:rsidR="00B46EAB" w:rsidRPr="000E2790" w:rsidRDefault="00E3226E"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przeprowadzać proste doświad­czenia</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autoSpaceDE w:val="0"/>
              <w:autoSpaceDN w:val="0"/>
              <w:adjustRightInd w:val="0"/>
              <w:spacing w:after="0" w:line="240" w:lineRule="auto"/>
              <w:rPr>
                <w:rFonts w:ascii="Arial" w:hAnsi="Arial" w:cs="Arial"/>
                <w:sz w:val="16"/>
                <w:szCs w:val="16"/>
              </w:rPr>
            </w:pP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Wyjaśnienie istoty prądu elektrycznego.</w:t>
            </w:r>
          </w:p>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 xml:space="preserve">Bezpieczne korzystanie </w:t>
            </w:r>
            <w:r w:rsidRPr="000E2790">
              <w:rPr>
                <w:rFonts w:ascii="Arial" w:hAnsi="Arial" w:cs="Arial"/>
                <w:b/>
                <w:bCs/>
                <w:color w:val="000000"/>
                <w:sz w:val="16"/>
                <w:szCs w:val="16"/>
              </w:rPr>
              <w:br/>
              <w:t>z energii elektrycznej.</w:t>
            </w:r>
          </w:p>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Koszty związane z korzystaniem z energii elektrycznej</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rsidR="00B46EAB" w:rsidRPr="000E2790" w:rsidRDefault="007A6476"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co to jest bezpiecznik i tablica rozdzielcza,</w:t>
            </w:r>
          </w:p>
          <w:p w:rsidR="00B46EAB" w:rsidRPr="000E2790" w:rsidRDefault="007A6476"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jak postąpić, gdy w domu zgaśnie światło,</w:t>
            </w:r>
          </w:p>
          <w:p w:rsidR="00B46EAB" w:rsidRPr="000E2790" w:rsidRDefault="007A6476" w:rsidP="00B46EAB">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 należy postąpić w przypadku porażenia prądem</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co to jest obwód elektryczny i odbiornik elektryczny,</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co to jest pion energetyczny, puszki rozgałęźne,</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zlokalizować w domu przewody elektryczne,</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pacing w:val="-2"/>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00B46EAB" w:rsidRPr="000E2790">
              <w:rPr>
                <w:rFonts w:ascii="Arial" w:hAnsi="Arial" w:cs="Arial"/>
                <w:color w:val="000000"/>
                <w:spacing w:val="-2"/>
                <w:sz w:val="16"/>
                <w:szCs w:val="16"/>
              </w:rPr>
              <w:t>odczytać schemat instalacji elektrycznej,</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narysować i zmontować obwód szeregowy </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lastRenderedPageBreak/>
              <w:t>Uczeń potrafi: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co to jest prąd elek­tryczny,</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co to jest natężenie i napięcie prądu,</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narysować i zmontować obwód równoległy,</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wyjaśnić, jaka jest różnica między </w:t>
            </w:r>
            <w:r w:rsidR="00B46EAB" w:rsidRPr="000E2790">
              <w:rPr>
                <w:rFonts w:ascii="Arial" w:hAnsi="Arial" w:cs="Arial"/>
                <w:color w:val="000000"/>
                <w:sz w:val="16"/>
                <w:szCs w:val="16"/>
              </w:rPr>
              <w:lastRenderedPageBreak/>
              <w:t>obwodem szeregowym i równoległym</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lastRenderedPageBreak/>
              <w:t>Uczeń potrafi: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co to jest moc urządzeń elektrycznych,</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od czego zależy ilość zużytej energii elektrycznej,</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w jaki sposób można oszczędzać energię elektryczną,</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00B46EAB" w:rsidRPr="000E2790">
              <w:rPr>
                <w:rFonts w:ascii="Arial" w:hAnsi="Arial" w:cs="Arial"/>
                <w:color w:val="000000"/>
                <w:sz w:val="16"/>
                <w:szCs w:val="16"/>
              </w:rPr>
              <w:t>zdiagnozować, dlaczego w obwodzie nie płynie prąd</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lastRenderedPageBreak/>
              <w:t xml:space="preserve">Bezpieczne korzystanie </w:t>
            </w:r>
            <w:r w:rsidRPr="000E2790">
              <w:rPr>
                <w:rFonts w:ascii="Arial" w:hAnsi="Arial" w:cs="Arial"/>
                <w:b/>
                <w:bCs/>
                <w:color w:val="000000"/>
                <w:sz w:val="16"/>
                <w:szCs w:val="16"/>
              </w:rPr>
              <w:br/>
              <w:t>z urządzeń gazowych</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wskazać miejsca, które może  sam obsługiwać,</w:t>
            </w:r>
          </w:p>
          <w:p w:rsidR="00B46EAB" w:rsidRPr="000E2790" w:rsidRDefault="007A6476" w:rsidP="007A6476">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 należy postąpić, gdy w pomieszczeniu czuć zapach gazu</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jakie zagrożenia istnieją przy nieprzestrzeganiu zasad bhp,</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 xml:space="preserve">wyjaśnić, dlaczego przewody gazowe </w:t>
            </w:r>
            <w:r w:rsidR="00B46EAB" w:rsidRPr="000E2790">
              <w:rPr>
                <w:rFonts w:ascii="Arial" w:hAnsi="Arial" w:cs="Arial"/>
                <w:color w:val="000000"/>
                <w:sz w:val="16"/>
                <w:szCs w:val="16"/>
              </w:rPr>
              <w:br/>
              <w:t>są malowane na żółto</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odczytać schemat instalacji gazowej,</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wyjaśnić, jakie działania należy podjąć w celu oszczędności gazu</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jakie skutki niesie za sobą marnotrawstwo gazu;</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dlaczego główne zawory gazowe są umieszczane na zewnątrz budynków</w:t>
            </w:r>
          </w:p>
        </w:tc>
      </w:tr>
      <w:tr w:rsidR="00E3226E" w:rsidRPr="000E2790" w:rsidTr="00E3226E">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Realizacja projektu</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wykonuje z pomocą kolegów powierzone mu zadania</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samodzielnie wykonuje powierzone mu zadania</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wspólnie z innymi: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podejmować decyzję dotyczącą formy opracowania projektu,</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opracować plan pracy i jej podział między członków grupy</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0E2790"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podjąć decyzję dotyczącą wyboru tematu,</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dopilnować prawidłowego przebiegu pracy,</w:t>
            </w:r>
          </w:p>
          <w:p w:rsidR="00B46EAB" w:rsidRPr="000E2790" w:rsidRDefault="007A6476"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0E2790">
              <w:rPr>
                <w:rFonts w:ascii="Arial" w:hAnsi="Arial" w:cs="Arial"/>
                <w:color w:val="000000"/>
                <w:sz w:val="16"/>
                <w:szCs w:val="16"/>
              </w:rPr>
              <w:t>w sposób uporządkowany, interesujący przeprowadzić prezentację</w:t>
            </w:r>
          </w:p>
        </w:tc>
      </w:tr>
    </w:tbl>
    <w:p w:rsidR="00C057DB" w:rsidRDefault="00C057DB" w:rsidP="00B46EAB">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rsidR="00C057DB" w:rsidRDefault="00C057DB" w:rsidP="00B46EAB">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rsidR="00C057DB" w:rsidRDefault="00C057DB" w:rsidP="00B46EAB">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rsidR="00C057DB" w:rsidRDefault="00C057DB" w:rsidP="00B46EAB">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rsidR="00C057DB" w:rsidRDefault="00C057DB" w:rsidP="00B46EAB">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rsidR="00C057DB" w:rsidRDefault="00C057DB" w:rsidP="00B46EAB">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rsidR="00B46EAB" w:rsidRPr="00C057DB" w:rsidRDefault="00B46EAB" w:rsidP="00B46EAB">
      <w:pPr>
        <w:tabs>
          <w:tab w:val="left" w:pos="170"/>
          <w:tab w:val="left" w:pos="227"/>
          <w:tab w:val="left" w:pos="340"/>
          <w:tab w:val="left" w:pos="510"/>
        </w:tabs>
        <w:autoSpaceDE w:val="0"/>
        <w:autoSpaceDN w:val="0"/>
        <w:adjustRightInd w:val="0"/>
        <w:spacing w:before="227" w:after="0" w:line="240" w:lineRule="atLeast"/>
        <w:jc w:val="both"/>
        <w:textAlignment w:val="center"/>
        <w:rPr>
          <w:rFonts w:ascii="Times New Roman" w:hAnsi="Times New Roman" w:cs="Times New Roman"/>
          <w:b/>
          <w:bCs/>
          <w:color w:val="000000"/>
          <w:sz w:val="18"/>
          <w:szCs w:val="18"/>
        </w:rPr>
      </w:pPr>
      <w:r w:rsidRPr="00C057DB">
        <w:rPr>
          <w:rFonts w:ascii="Times New Roman" w:hAnsi="Times New Roman" w:cs="Times New Roman"/>
          <w:b/>
          <w:bCs/>
          <w:color w:val="000000"/>
          <w:sz w:val="18"/>
          <w:szCs w:val="18"/>
        </w:rPr>
        <w:lastRenderedPageBreak/>
        <w:t>Kryteria ocen w zakresie Modułu III.</w:t>
      </w:r>
    </w:p>
    <w:tbl>
      <w:tblPr>
        <w:tblW w:w="5000" w:type="pct"/>
        <w:tblCellMar>
          <w:left w:w="0" w:type="dxa"/>
          <w:right w:w="0" w:type="dxa"/>
        </w:tblCellMar>
        <w:tblLook w:val="0000" w:firstRow="0" w:lastRow="0" w:firstColumn="0" w:lastColumn="0" w:noHBand="0" w:noVBand="0"/>
      </w:tblPr>
      <w:tblGrid>
        <w:gridCol w:w="2009"/>
        <w:gridCol w:w="3216"/>
        <w:gridCol w:w="3077"/>
        <w:gridCol w:w="3140"/>
        <w:gridCol w:w="3267"/>
        <w:gridCol w:w="6"/>
      </w:tblGrid>
      <w:tr w:rsidR="00B46EAB" w:rsidRPr="007164D6" w:rsidTr="00F447E1">
        <w:trPr>
          <w:gridAfter w:val="1"/>
          <w:wAfter w:w="2" w:type="pct"/>
          <w:trHeight w:val="60"/>
          <w:tblHeader/>
        </w:trPr>
        <w:tc>
          <w:tcPr>
            <w:tcW w:w="683" w:type="pct"/>
            <w:vMerge w:val="restar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Ocena</w:t>
            </w:r>
          </w:p>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Oceniana tematyka</w:t>
            </w:r>
          </w:p>
        </w:tc>
        <w:tc>
          <w:tcPr>
            <w:tcW w:w="1093"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konieczne</w:t>
            </w:r>
          </w:p>
        </w:tc>
        <w:tc>
          <w:tcPr>
            <w:tcW w:w="104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podstawowe</w:t>
            </w:r>
          </w:p>
        </w:tc>
        <w:tc>
          <w:tcPr>
            <w:tcW w:w="1067"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rozszerzające</w:t>
            </w:r>
          </w:p>
        </w:tc>
        <w:tc>
          <w:tcPr>
            <w:tcW w:w="111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dopełniające</w:t>
            </w:r>
          </w:p>
        </w:tc>
      </w:tr>
      <w:tr w:rsidR="00B46EAB" w:rsidRPr="007164D6" w:rsidTr="00F447E1">
        <w:trPr>
          <w:gridAfter w:val="1"/>
          <w:wAfter w:w="2" w:type="pct"/>
          <w:trHeight w:val="60"/>
          <w:tblHeader/>
        </w:trPr>
        <w:tc>
          <w:tcPr>
            <w:tcW w:w="683" w:type="pct"/>
            <w:vMerge/>
            <w:tcBorders>
              <w:top w:val="single" w:sz="4" w:space="0" w:color="FFFFFF"/>
              <w:left w:val="single" w:sz="4" w:space="0" w:color="FFFFFF"/>
              <w:bottom w:val="single" w:sz="4" w:space="0" w:color="FFFFFF"/>
              <w:right w:val="single" w:sz="4" w:space="0" w:color="FFFFFF"/>
            </w:tcBorders>
          </w:tcPr>
          <w:p w:rsidR="00B46EAB" w:rsidRPr="00C057DB" w:rsidRDefault="00B46EAB" w:rsidP="00B46EAB">
            <w:pPr>
              <w:autoSpaceDE w:val="0"/>
              <w:autoSpaceDN w:val="0"/>
              <w:adjustRightInd w:val="0"/>
              <w:spacing w:after="0" w:line="240" w:lineRule="auto"/>
              <w:rPr>
                <w:rFonts w:ascii="Arial" w:hAnsi="Arial" w:cs="Arial"/>
                <w:sz w:val="18"/>
                <w:szCs w:val="18"/>
              </w:rPr>
            </w:pPr>
          </w:p>
        </w:tc>
        <w:tc>
          <w:tcPr>
            <w:tcW w:w="1093"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dopuszczająca</w:t>
            </w:r>
          </w:p>
        </w:tc>
        <w:tc>
          <w:tcPr>
            <w:tcW w:w="104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dostateczna</w:t>
            </w:r>
          </w:p>
        </w:tc>
        <w:tc>
          <w:tcPr>
            <w:tcW w:w="1067"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dobra</w:t>
            </w:r>
          </w:p>
        </w:tc>
        <w:tc>
          <w:tcPr>
            <w:tcW w:w="111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rsidR="00B46EAB" w:rsidRPr="00C057DB" w:rsidRDefault="00B46EAB" w:rsidP="00B46EAB">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bardzo dobra</w:t>
            </w:r>
          </w:p>
        </w:tc>
      </w:tr>
      <w:tr w:rsidR="00B46EAB" w:rsidRPr="007164D6" w:rsidTr="00C057DB">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7164D6">
              <w:rPr>
                <w:rFonts w:ascii="Arial" w:hAnsi="Arial" w:cs="Arial"/>
                <w:b/>
                <w:bCs/>
                <w:color w:val="000000"/>
                <w:sz w:val="16"/>
                <w:szCs w:val="16"/>
              </w:rPr>
              <w:t xml:space="preserve">Klasyfikacja urządzeń technicznych. </w:t>
            </w:r>
            <w:r w:rsidRPr="007164D6">
              <w:rPr>
                <w:rFonts w:ascii="Arial" w:hAnsi="Arial" w:cs="Arial"/>
                <w:b/>
                <w:bCs/>
                <w:color w:val="000000"/>
                <w:sz w:val="16"/>
                <w:szCs w:val="16"/>
              </w:rPr>
              <w:br/>
              <w:t>Budowa urządzeń technicznych.</w:t>
            </w:r>
          </w:p>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Schematy blokowe</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według jakich kryteriów można przeprowadzać klasyfikację urządzeń technicznych,</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 xml:space="preserve">sklasyfikować urządzenia techniczne według wykonywanej pracy </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przeprowadzić klasyfikację urządzeń technicznych według wykonywanej pracy i ich konstrukcji</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 wyjaśnić:</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czym różnią się urządzenia mechaniczne od elektromechanicznych,</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pacing w:val="-2"/>
                <w:sz w:val="16"/>
                <w:szCs w:val="16"/>
              </w:rPr>
              <w:t>do czego służą i jak działają przekładnie</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wyróżnić w urządzeniach zespół napędowy, przekładnie i zespół roboczy,</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narysować schemat blokowy wybranego urządzenia technicznego</w:t>
            </w:r>
          </w:p>
        </w:tc>
      </w:tr>
      <w:tr w:rsidR="00B46EAB" w:rsidRPr="007164D6" w:rsidTr="00C057DB">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 xml:space="preserve">Regulacje stosowane </w:t>
            </w:r>
            <w:r w:rsidRPr="007164D6">
              <w:rPr>
                <w:rFonts w:ascii="Arial" w:hAnsi="Arial" w:cs="Arial"/>
                <w:b/>
                <w:bCs/>
                <w:color w:val="000000"/>
                <w:sz w:val="16"/>
                <w:szCs w:val="16"/>
              </w:rPr>
              <w:br/>
              <w:t>w urządzeniach technicznych</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 xml:space="preserve">wyjaśnić na dowolnym przykładzie </w:t>
            </w:r>
            <w:r w:rsidR="00B46EAB" w:rsidRPr="007164D6">
              <w:rPr>
                <w:rFonts w:ascii="Arial" w:hAnsi="Arial" w:cs="Arial"/>
                <w:color w:val="000000"/>
                <w:sz w:val="16"/>
                <w:szCs w:val="16"/>
              </w:rPr>
              <w:br/>
              <w:t>(np. pralki), jakie zmiany w ostatnich latach nastąpiły w budowie urządzeń</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jakie zmiany w technice mają związek ze zmniejszeniem uciążliwości pracy</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 wyjaśnić:</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jakie zmiany w technice mają związek z niezawodnością działania urządzeń,</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jak działają proste regulatory poziomu cieczy</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  wyjaśnić:</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jak zmiany wprowadzane w urządzeniach technicznych wpływają na zwiększenie bezpieczeństwa użytkowania i niezawodność działania urządzeń,</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jak działają regulatory temperatury</w:t>
            </w:r>
          </w:p>
        </w:tc>
      </w:tr>
      <w:tr w:rsidR="00B46EAB" w:rsidRPr="007164D6" w:rsidTr="00C057DB">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Zasady bezpiecznego korzystania z urządzeń technicznych</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wymienić dokumenty, w których należy  szukać potrzebnych informacji, dotyczących obsługi urządzeń,</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wymienić działania zabronione w czasie korzystania z urządzeń technicznych</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wyszukiwać w instrukcji potrzebne informacje na temat obsługi urządzenia</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korzystać z informacji na temat obsługi i konserwacji urządzenia zawartych w instrukcji i karcie gwarancyjnej urządzenia</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wymienić informacje, które powinny się znajdować w instrukcji obsługi,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zasady bezpiecznego korzystania z urządzeń technicznych</w:t>
            </w:r>
          </w:p>
        </w:tc>
      </w:tr>
      <w:tr w:rsidR="00B46EAB" w:rsidRPr="007164D6" w:rsidTr="00C057DB">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Urządzenia grzewcze</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wymienić urządzenia grzewcze stosowane w domu</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zasady bezpiecznego korzystania z urządzeń grzewczych</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co może być elementem grzejnym w urządzeniach</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wyjaśnić: </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jakie zadanie w urządzeniu realizują: element grzejny, śmigło i termostat</w:t>
            </w:r>
          </w:p>
        </w:tc>
      </w:tr>
      <w:tr w:rsidR="00B46EAB" w:rsidRPr="007164D6" w:rsidTr="00C057DB">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7164D6">
              <w:rPr>
                <w:rFonts w:ascii="Arial" w:hAnsi="Arial" w:cs="Arial"/>
                <w:b/>
                <w:bCs/>
                <w:color w:val="000000"/>
                <w:sz w:val="16"/>
                <w:szCs w:val="16"/>
              </w:rPr>
              <w:t xml:space="preserve">Nowoczesne urządzenia w domu. </w:t>
            </w:r>
            <w:r w:rsidRPr="007164D6">
              <w:rPr>
                <w:rFonts w:ascii="Arial" w:hAnsi="Arial" w:cs="Arial"/>
                <w:b/>
                <w:bCs/>
                <w:color w:val="000000"/>
                <w:sz w:val="16"/>
                <w:szCs w:val="16"/>
              </w:rPr>
              <w:br/>
            </w:r>
            <w:r w:rsidRPr="007164D6">
              <w:rPr>
                <w:rFonts w:ascii="Arial" w:hAnsi="Arial" w:cs="Arial"/>
                <w:b/>
                <w:bCs/>
                <w:color w:val="000000"/>
                <w:sz w:val="16"/>
                <w:szCs w:val="16"/>
              </w:rPr>
              <w:lastRenderedPageBreak/>
              <w:t>Urządzenia do obróbki termicznej produktów spożywczych.</w:t>
            </w:r>
          </w:p>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 xml:space="preserve">Urządzenia pomagające </w:t>
            </w:r>
            <w:r w:rsidRPr="007164D6">
              <w:rPr>
                <w:rFonts w:ascii="Arial" w:hAnsi="Arial" w:cs="Arial"/>
                <w:b/>
                <w:bCs/>
                <w:color w:val="000000"/>
                <w:sz w:val="16"/>
                <w:szCs w:val="16"/>
              </w:rPr>
              <w:br/>
              <w:t>w utrzymaniu czystości</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Uczeń potrafi wyjaśnić:</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00B46EAB" w:rsidRPr="007164D6">
              <w:rPr>
                <w:rFonts w:ascii="Arial" w:hAnsi="Arial" w:cs="Arial"/>
                <w:color w:val="000000"/>
                <w:sz w:val="16"/>
                <w:szCs w:val="16"/>
              </w:rPr>
              <w:t>jakie środki ostrożności należy zachować, posługując się poszczególnymi urządzeniami,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 xml:space="preserve">jakie niebezpieczeństwa wiążą się </w:t>
            </w:r>
            <w:r w:rsidR="00B46EAB" w:rsidRPr="007164D6">
              <w:rPr>
                <w:rFonts w:ascii="Arial" w:hAnsi="Arial" w:cs="Arial"/>
                <w:color w:val="000000"/>
                <w:sz w:val="16"/>
                <w:szCs w:val="16"/>
              </w:rPr>
              <w:br/>
              <w:t>z korzystaniem z kuchenki mikrofalowej</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00B46EAB" w:rsidRPr="007164D6">
              <w:rPr>
                <w:rFonts w:ascii="Arial" w:hAnsi="Arial" w:cs="Arial"/>
                <w:color w:val="000000"/>
                <w:sz w:val="16"/>
                <w:szCs w:val="16"/>
              </w:rPr>
              <w:t>dobrać naczynia, które mogą być używane w kuchence mikrofalowej,</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wybrać odpowiedni program,</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przygotować potrawy do obróbki termicznej w kuchence mikrofa­lowej</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jakie informacje są istotne dla użytkowników kuchenki mikrofalowej,</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opisać wady i zalety poszczególnych urządzeń,</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zasadę działania systemu centralnego odkurzania</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rsidR="00B46EAB" w:rsidRPr="007164D6" w:rsidRDefault="00B46EAB" w:rsidP="00B46EAB">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Uczeń potrafi: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00B46EAB" w:rsidRPr="007164D6">
              <w:rPr>
                <w:rFonts w:ascii="Arial" w:hAnsi="Arial" w:cs="Arial"/>
                <w:color w:val="000000"/>
                <w:sz w:val="16"/>
                <w:szCs w:val="16"/>
              </w:rPr>
              <w:t>opisać wady i zalety poszczególnych urządzeń do obróbki termicznej produktów spożywczych,</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pacing w:val="-4"/>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pacing w:val="-4"/>
                <w:sz w:val="16"/>
                <w:szCs w:val="16"/>
              </w:rPr>
              <w:t>wyjaśnić, jak działa kuchenka mikrofalowa,</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wyjaśnić, jakie informacje są istotne dla użytkowników zmywarki,</w:t>
            </w:r>
          </w:p>
          <w:p w:rsidR="00B46EAB" w:rsidRPr="007164D6" w:rsidRDefault="00C057DB" w:rsidP="00B46EAB">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00B46EAB" w:rsidRPr="007164D6">
              <w:rPr>
                <w:rFonts w:ascii="Arial" w:hAnsi="Arial" w:cs="Arial"/>
                <w:color w:val="000000"/>
                <w:sz w:val="16"/>
                <w:szCs w:val="16"/>
              </w:rPr>
              <w:t>uzasadnić przewagę nowoczesnych urządzeń do usuwania kurzu nad tradycyjnym odkurzaczem</w:t>
            </w:r>
          </w:p>
        </w:tc>
      </w:tr>
    </w:tbl>
    <w:p w:rsidR="00B46EAB" w:rsidRPr="007164D6" w:rsidRDefault="00B46EAB" w:rsidP="00C87B7D">
      <w:pPr>
        <w:rPr>
          <w:rFonts w:ascii="Arial" w:hAnsi="Arial" w:cs="Arial"/>
          <w:sz w:val="16"/>
          <w:szCs w:val="16"/>
        </w:rPr>
      </w:pPr>
    </w:p>
    <w:p w:rsidR="00B46EAB" w:rsidRPr="007164D6" w:rsidRDefault="00B46EAB" w:rsidP="00C87B7D">
      <w:pPr>
        <w:rPr>
          <w:rFonts w:ascii="Arial" w:hAnsi="Arial" w:cs="Arial"/>
          <w:sz w:val="16"/>
          <w:szCs w:val="16"/>
        </w:rPr>
      </w:pPr>
    </w:p>
    <w:p w:rsidR="00B46EAB" w:rsidRPr="00F447E1"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Wśród różnych funkcji oceny szkolnej szczególnie ważna jest funkcja motywacyjna. Aby ocena spełniła to zadanie, musi ukazywać uczniom, do czego są zdolni, co mogą osiągnąć. Powinna pomagać im w budowaniu pozytywnego obrazu własnej osoby. Ocena z zajęć technicznych powinna w dużej mierze uwzględniać wysiłek ucznia włożony w doskonalenie własnych umiejętności. Jest to podstawowy element, który trzeba brać pod uwagę przy wystawianiu ocen. Zawsze należy wyjaśnić uczniom, dlaczego wystawiamy ocenę wyższą lub niższą, niż to wynika z prezentowanych wiadomości czy umiejętności. Nasi wychowankowie muszą wiedzieć, że wysiłek się opłaca i zawsze zostanie zauważony.</w:t>
      </w:r>
    </w:p>
    <w:p w:rsidR="00B46EAB" w:rsidRPr="00F447E1"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p>
    <w:p w:rsidR="00B46EAB" w:rsidRPr="00F447E1"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Wynika z tego, że ważne jest uzasadnienie oceny i udzielenie wskazówek dotyczących dalszej pracy ucznia. Bardzo ważne jest uświadomienie uczniom celu danych zajęć. Uczniowie przed przystąpieniem do pracy powinni wiedzieć, co w danej pracy lub temacie jest najważniejsze. Powinny być im znane również stosowane kryteria oceny. Ich wykaz należy umieścić w widocznym miejscu.</w:t>
      </w:r>
    </w:p>
    <w:p w:rsidR="00B46EAB" w:rsidRPr="00F447E1"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Ocena powinna być jawna. Przy ustalaniu ocen uczniowie powinni mieć możliwość rzeczowej dyskusji. W ten sposób pomożemy im posiąść umiejętność  samooceny.</w:t>
      </w:r>
    </w:p>
    <w:p w:rsidR="00B46EAB" w:rsidRPr="00F447E1"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 xml:space="preserve">Jeszcze raz trzeba podkreślić, że ocena wpływa na ucznia pozytywnie tylko wtedy, gdy jest uznana za słuszną, gdy stosunek nauczyciela w procesie oceniania jest życzliwy. </w:t>
      </w:r>
    </w:p>
    <w:p w:rsidR="00B46EAB" w:rsidRPr="00F447E1" w:rsidRDefault="00B46EAB" w:rsidP="00B46EAB">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W kryteriach ocen uwzględniono cztery oceny: dopuszczającą, dostateczną, dobrą i b</w:t>
      </w:r>
      <w:r w:rsidR="00A33C4B">
        <w:rPr>
          <w:rFonts w:ascii="Times New Roman" w:hAnsi="Times New Roman" w:cs="Times New Roman"/>
          <w:color w:val="000000"/>
          <w:sz w:val="18"/>
          <w:szCs w:val="18"/>
        </w:rPr>
        <w:t>a</w:t>
      </w:r>
      <w:r w:rsidRPr="00F447E1">
        <w:rPr>
          <w:rFonts w:ascii="Times New Roman" w:hAnsi="Times New Roman" w:cs="Times New Roman"/>
          <w:color w:val="000000"/>
          <w:sz w:val="18"/>
          <w:szCs w:val="18"/>
        </w:rPr>
        <w:t xml:space="preserve">rdzo dobrą. Celowo nie umieszczono oceny celującej. Ocena ta jest przeznaczona dla uczniów posiadających wiedzę i umiejętności </w:t>
      </w:r>
      <w:proofErr w:type="spellStart"/>
      <w:r w:rsidRPr="00F447E1">
        <w:rPr>
          <w:rFonts w:ascii="Times New Roman" w:hAnsi="Times New Roman" w:cs="Times New Roman"/>
          <w:color w:val="000000"/>
          <w:sz w:val="18"/>
          <w:szCs w:val="18"/>
        </w:rPr>
        <w:t>pozaprogramowe</w:t>
      </w:r>
      <w:proofErr w:type="spellEnd"/>
      <w:r w:rsidRPr="00F447E1">
        <w:rPr>
          <w:rFonts w:ascii="Times New Roman" w:hAnsi="Times New Roman" w:cs="Times New Roman"/>
          <w:color w:val="000000"/>
          <w:sz w:val="18"/>
          <w:szCs w:val="18"/>
        </w:rPr>
        <w:t>. Nigdzie nie określono ich zakresu. Do nauczyciela należy decyzja, czy to, co dodatkowo (poza programem) prezentuje uczeń zasługuje na ocenę celującą, czy jeszcze nie. Jeśli nie, to należy uczniowi udzielić wskazówek, w jaki sposób może tę ocenę osiągnąć.</w:t>
      </w:r>
    </w:p>
    <w:p w:rsidR="00B46EAB" w:rsidRPr="00F447E1" w:rsidRDefault="00B46EAB" w:rsidP="00C87B7D">
      <w:pPr>
        <w:rPr>
          <w:rFonts w:ascii="Times New Roman" w:hAnsi="Times New Roman" w:cs="Times New Roman"/>
          <w:sz w:val="18"/>
          <w:szCs w:val="18"/>
        </w:rPr>
      </w:pPr>
    </w:p>
    <w:sectPr w:rsidR="00B46EAB" w:rsidRPr="00F447E1" w:rsidSect="001E4CB0">
      <w:headerReference w:type="even" r:id="rId9"/>
      <w:headerReference w:type="default" r:id="rId10"/>
      <w:footerReference w:type="even" r:id="rId11"/>
      <w:footerReference w:type="default" r:id="rId12"/>
      <w:headerReference w:type="first" r:id="rId13"/>
      <w:footerReference w:type="first" r:id="rId14"/>
      <w:pgSz w:w="16838" w:h="11906" w:orient="landscape"/>
      <w:pgMar w:top="1560" w:right="820" w:bottom="849"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0C" w:rsidRDefault="00DD110C" w:rsidP="00285D6F">
      <w:pPr>
        <w:spacing w:after="0" w:line="240" w:lineRule="auto"/>
      </w:pPr>
      <w:r>
        <w:separator/>
      </w:r>
    </w:p>
  </w:endnote>
  <w:endnote w:type="continuationSeparator" w:id="0">
    <w:p w:rsidR="00DD110C" w:rsidRDefault="00DD110C"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gendaPl Bold">
    <w:altName w:val="Arial"/>
    <w:panose1 w:val="00000000000000000000"/>
    <w:charset w:val="00"/>
    <w:family w:val="modern"/>
    <w:notTrueType/>
    <w:pitch w:val="variable"/>
    <w:sig w:usb0="00000001" w:usb1="5000204B" w:usb2="00000000" w:usb3="00000000" w:csb0="00000003" w:csb1="00000000"/>
  </w:font>
  <w:font w:name="Dutch801HdEU Normal">
    <w:altName w:val="Times New Roman"/>
    <w:panose1 w:val="00000000000000000000"/>
    <w:charset w:val="00"/>
    <w:family w:val="auto"/>
    <w:notTrueType/>
    <w:pitch w:val="default"/>
    <w:sig w:usb0="00000003" w:usb1="00000000" w:usb2="00000000" w:usb3="00000000" w:csb0="00000001" w:csb1="00000000"/>
  </w:font>
  <w:font w:name="AgendaPl Regular">
    <w:altName w:val="Arial"/>
    <w:panose1 w:val="00000000000000000000"/>
    <w:charset w:val="00"/>
    <w:family w:val="modern"/>
    <w:notTrueType/>
    <w:pitch w:val="variable"/>
    <w:sig w:usb0="00000001" w:usb1="5000204B" w:usb2="00000000" w:usb3="00000000" w:csb0="00000003" w:csb1="00000000"/>
  </w:font>
  <w:font w:name="AgendaPl BoldCondensed">
    <w:panose1 w:val="00000000000000000000"/>
    <w:charset w:val="00"/>
    <w:family w:val="modern"/>
    <w:notTrueType/>
    <w:pitch w:val="variable"/>
    <w:sig w:usb0="800000AF" w:usb1="5000204B" w:usb2="00000000" w:usb3="00000000" w:csb0="00000003" w:csb1="00000000"/>
  </w:font>
  <w:font w:name="AgendaPl RegularCondensed">
    <w:panose1 w:val="00000000000000000000"/>
    <w:charset w:val="00"/>
    <w:family w:val="modern"/>
    <w:notTrueType/>
    <w:pitch w:val="variable"/>
    <w:sig w:usb0="800000AF" w:usb1="5000204B" w:usb2="00000000" w:usb3="00000000" w:csb0="00000003" w:csb1="00000000"/>
  </w:font>
  <w:font w:name="Minion Pro">
    <w:panose1 w:val="00000000000000000000"/>
    <w:charset w:val="00"/>
    <w:family w:val="roman"/>
    <w:notTrueType/>
    <w:pitch w:val="variable"/>
    <w:sig w:usb0="60000287" w:usb1="00000001" w:usb2="00000000" w:usb3="00000000" w:csb0="0000019F" w:csb1="00000000"/>
  </w:font>
  <w:font w:name="Dutch801XBdEU Normal">
    <w:altName w:val="Times New Roman"/>
    <w:panose1 w:val="00000000000000000000"/>
    <w:charset w:val="00"/>
    <w:family w:val="auto"/>
    <w:notTrueType/>
    <w:pitch w:val="default"/>
    <w:sig w:usb0="00000003" w:usb1="00000000" w:usb2="00000000" w:usb3="00000000" w:csb0="00000001" w:csb1="00000000"/>
  </w:font>
  <w:font w:name="AgendaPl Semibold">
    <w:panose1 w:val="00000000000000000000"/>
    <w:charset w:val="00"/>
    <w:family w:val="modern"/>
    <w:notTrueType/>
    <w:pitch w:val="variable"/>
    <w:sig w:usb0="800000AF" w:usb1="5000204B" w:usb2="00000000" w:usb3="00000000" w:csb0="00000003" w:csb1="00000000"/>
  </w:font>
  <w:font w:name="AgendaPl MediumItalic">
    <w:panose1 w:val="00000000000000000000"/>
    <w:charset w:val="00"/>
    <w:family w:val="modern"/>
    <w:notTrueType/>
    <w:pitch w:val="variable"/>
    <w:sig w:usb0="800000AF" w:usb1="5000204B" w:usb2="00000000" w:usb3="00000000" w:csb0="00000003" w:csb1="00000000"/>
  </w:font>
  <w:font w:name="Dutch801EU Bold">
    <w:altName w:val="Times New Roman"/>
    <w:panose1 w:val="00000000000000000000"/>
    <w:charset w:val="00"/>
    <w:family w:val="auto"/>
    <w:notTrueType/>
    <w:pitch w:val="default"/>
    <w:sig w:usb0="00000003" w:usb1="00000000" w:usb2="00000000" w:usb3="00000000" w:csb0="00000001" w:csb1="00000000"/>
  </w:font>
  <w:font w:name="Dutch801EU BoldItalic">
    <w:altName w:val="Times New Roman"/>
    <w:panose1 w:val="00000000000000000000"/>
    <w:charset w:val="00"/>
    <w:family w:val="auto"/>
    <w:notTrueType/>
    <w:pitch w:val="default"/>
    <w:sig w:usb0="00000003" w:usb1="00000000" w:usb2="00000000" w:usb3="00000000" w:csb0="00000001" w:csb1="00000000"/>
  </w:font>
  <w:font w:name="AgendaPl-Bold">
    <w:panose1 w:val="00000000000000000000"/>
    <w:charset w:val="EE"/>
    <w:family w:val="swiss"/>
    <w:notTrueType/>
    <w:pitch w:val="default"/>
    <w:sig w:usb0="00000005" w:usb1="00000000" w:usb2="00000000" w:usb3="00000000" w:csb0="00000002" w:csb1="00000000"/>
  </w:font>
  <w:font w:name="AgendaPl-Thin">
    <w:altName w:val="Arial"/>
    <w:panose1 w:val="00000000000000000000"/>
    <w:charset w:val="00"/>
    <w:family w:val="swiss"/>
    <w:notTrueType/>
    <w:pitch w:val="default"/>
    <w:sig w:usb0="00000003" w:usb1="00000000" w:usb2="00000000" w:usb3="00000000" w:csb0="00000001" w:csb1="00000000"/>
  </w:font>
  <w:font w:name="AgendaPl-Regular">
    <w:panose1 w:val="00000000000000000000"/>
    <w:charset w:val="EE"/>
    <w:family w:val="swiss"/>
    <w:notTrueType/>
    <w:pitch w:val="default"/>
    <w:sig w:usb0="00000005" w:usb1="00000000" w:usb2="00000000" w:usb3="00000000" w:csb0="00000002" w:csb1="00000000"/>
  </w:font>
  <w:font w:name="AgendaPl-RegularItalic">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78" w:rsidRDefault="006C5C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B" w:rsidRDefault="00DD110C" w:rsidP="007B3CB5">
    <w:pPr>
      <w:pStyle w:val="Stopka"/>
      <w:tabs>
        <w:tab w:val="clear" w:pos="9072"/>
        <w:tab w:val="right" w:pos="9639"/>
      </w:tabs>
      <w:spacing w:before="120"/>
      <w:ind w:left="-567"/>
    </w:pPr>
    <w:r>
      <w:rPr>
        <w:b/>
        <w:noProof/>
        <w:color w:val="003892"/>
        <w:lang w:eastAsia="pl-PL"/>
      </w:rPr>
      <w:pict>
        <v:line id="Łącznik prostoliniowy 3" o:spid="_x0000_s2050" style="position:absolute;left:0;text-align:left;z-index:251659264;visibility:visible;mso-width-relative:margin"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" strokecolor="#f09120" strokeweight="1.5pt"/>
      </w:pict>
    </w:r>
    <w:r w:rsidR="00B46EAB">
      <w:rPr>
        <w:b/>
        <w:color w:val="003892"/>
      </w:rPr>
      <w:t xml:space="preserve"> </w:t>
    </w:r>
    <w:r w:rsidR="00B46EAB" w:rsidRPr="009E0F62">
      <w:rPr>
        <w:b/>
        <w:color w:val="003892"/>
      </w:rPr>
      <w:t>AUTORZY:</w:t>
    </w:r>
    <w:r w:rsidR="00B46EAB" w:rsidRPr="00285D6F">
      <w:rPr>
        <w:color w:val="003892"/>
      </w:rPr>
      <w:t xml:space="preserve"> </w:t>
    </w:r>
    <w:r w:rsidR="00B46EAB">
      <w:rPr>
        <w:rFonts w:ascii="AgendaPl-Regular" w:hAnsi="AgendaPl-Regular" w:cs="AgendaPl-Regular"/>
        <w:sz w:val="20"/>
        <w:szCs w:val="20"/>
      </w:rPr>
      <w:t xml:space="preserve">Ewa Bubak, Ewa </w:t>
    </w:r>
    <w:proofErr w:type="spellStart"/>
    <w:r w:rsidR="00B46EAB">
      <w:rPr>
        <w:rFonts w:ascii="AgendaPl-Regular" w:hAnsi="AgendaPl-Regular" w:cs="AgendaPl-Regular"/>
        <w:sz w:val="20"/>
        <w:szCs w:val="20"/>
      </w:rPr>
      <w:t>Królicka</w:t>
    </w:r>
    <w:proofErr w:type="spellEnd"/>
  </w:p>
  <w:p w:rsidR="00B46EAB" w:rsidRDefault="00DD110C" w:rsidP="00285D6F">
    <w:pPr>
      <w:pStyle w:val="Stopka"/>
      <w:tabs>
        <w:tab w:val="clear" w:pos="9072"/>
        <w:tab w:val="right" w:pos="9639"/>
      </w:tabs>
      <w:ind w:left="-567" w:right="1"/>
    </w:pPr>
    <w:r>
      <w:rPr>
        <w:b/>
        <w:noProof/>
        <w:color w:val="003892"/>
        <w:lang w:eastAsia="pl-PL"/>
      </w:rPr>
      <w:pict>
        <v:line id="Łącznik prostoliniowy 5" o:spid="_x0000_s2049" style="position:absolute;left:0;text-align:left;z-index:251661312;visibility:visible;mso-width-relative:margin"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" strokecolor="black [3213]" strokeweight=".5pt"/>
      </w:pict>
    </w:r>
  </w:p>
  <w:p w:rsidR="00B46EAB" w:rsidRDefault="00B46EAB" w:rsidP="00D22D55">
    <w:pPr>
      <w:pStyle w:val="Stopka"/>
      <w:tabs>
        <w:tab w:val="clear" w:pos="4536"/>
        <w:tab w:val="clear" w:pos="9072"/>
      </w:tabs>
      <w:ind w:left="-1417"/>
    </w:pPr>
    <w:r>
      <w:rPr>
        <w:noProof/>
        <w:lang w:eastAsia="pl-PL"/>
      </w:rPr>
      <w:drawing>
        <wp:inline distT="0" distB="0" distL="0" distR="0" wp14:anchorId="078EDE59" wp14:editId="0EF4AA0B">
          <wp:extent cx="1692442" cy="368969"/>
          <wp:effectExtent l="0" t="0" r="317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uczepl.png"/>
                  <pic:cNvPicPr/>
                </pic:nvPicPr>
                <pic:blipFill rotWithShape="1">
                  <a:blip r:embed="rId1">
                    <a:extLst>
                      <a:ext uri="{28A0092B-C50C-407E-A947-70E740481C1C}">
                        <a14:useLocalDpi xmlns:a14="http://schemas.microsoft.com/office/drawing/2010/main" val="0"/>
                      </a:ext>
                    </a:extLst>
                  </a:blip>
                  <a:srcRect t="12903" r="77678" b="33650"/>
                  <a:stretch/>
                </pic:blipFill>
                <pic:spPr bwMode="auto">
                  <a:xfrm>
                    <a:off x="0" y="0"/>
                    <a:ext cx="1694985" cy="369523"/>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t xml:space="preserve">    </w:t>
    </w:r>
    <w:r>
      <w:tab/>
    </w:r>
    <w:r>
      <w:tab/>
    </w:r>
    <w:r>
      <w:tab/>
    </w:r>
    <w:r>
      <w:tab/>
    </w:r>
    <w:r w:rsidR="006C5C78">
      <w:t xml:space="preserve">                          </w:t>
    </w:r>
    <w:bookmarkStart w:id="0" w:name="_GoBack"/>
    <w:bookmarkEnd w:id="0"/>
    <w:r w:rsidR="006C5C78">
      <w:rPr>
        <w:noProof/>
        <w:lang w:eastAsia="pl-PL"/>
      </w:rPr>
      <w:drawing>
        <wp:inline distT="0" distB="0" distL="0" distR="0" wp14:anchorId="13D35849" wp14:editId="2DEE9BD9">
          <wp:extent cx="2592368" cy="27337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rotWithShape="1">
                  <a:blip r:embed="rId2" cstate="print">
                    <a:extLst>
                      <a:ext uri="{28A0092B-C50C-407E-A947-70E740481C1C}">
                        <a14:useLocalDpi xmlns:a14="http://schemas.microsoft.com/office/drawing/2010/main" val="0"/>
                      </a:ext>
                    </a:extLst>
                  </a:blip>
                  <a:srcRect l="59476" t="11506" r="6234" b="46785"/>
                  <a:stretch/>
                </pic:blipFill>
                <pic:spPr bwMode="auto">
                  <a:xfrm>
                    <a:off x="0" y="0"/>
                    <a:ext cx="2591941" cy="273332"/>
                  </a:xfrm>
                  <a:prstGeom prst="rect">
                    <a:avLst/>
                  </a:prstGeom>
                  <a:ln>
                    <a:noFill/>
                  </a:ln>
                  <a:extLst>
                    <a:ext uri="{53640926-AAD7-44D8-BBD7-CCE9431645EC}">
                      <a14:shadowObscured xmlns:a14="http://schemas.microsoft.com/office/drawing/2010/main"/>
                    </a:ext>
                  </a:extLst>
                </pic:spPr>
              </pic:pic>
            </a:graphicData>
          </a:graphic>
        </wp:inline>
      </w:drawing>
    </w:r>
  </w:p>
  <w:p w:rsidR="00B46EAB" w:rsidRDefault="005B1596" w:rsidP="009130E5">
    <w:pPr>
      <w:pStyle w:val="Stopka"/>
      <w:ind w:left="-1417"/>
      <w:jc w:val="center"/>
    </w:pPr>
    <w:r>
      <w:fldChar w:fldCharType="begin"/>
    </w:r>
    <w:r w:rsidR="00B46EAB">
      <w:instrText>PAGE   \* MERGEFORMAT</w:instrText>
    </w:r>
    <w:r>
      <w:fldChar w:fldCharType="separate"/>
    </w:r>
    <w:r w:rsidR="006C5C78">
      <w:rPr>
        <w:noProof/>
      </w:rPr>
      <w:t>17</w:t>
    </w:r>
    <w:r>
      <w:fldChar w:fldCharType="end"/>
    </w:r>
  </w:p>
  <w:p w:rsidR="00B46EAB" w:rsidRPr="00285D6F" w:rsidRDefault="00B46EAB" w:rsidP="00D22D55">
    <w:pPr>
      <w:pStyle w:val="Stopka"/>
      <w:tabs>
        <w:tab w:val="clear" w:pos="4536"/>
        <w:tab w:val="clear" w:pos="9072"/>
      </w:tabs>
      <w:ind w:left="-14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78" w:rsidRDefault="006C5C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0C" w:rsidRDefault="00DD110C" w:rsidP="00285D6F">
      <w:pPr>
        <w:spacing w:after="0" w:line="240" w:lineRule="auto"/>
      </w:pPr>
      <w:r>
        <w:separator/>
      </w:r>
    </w:p>
  </w:footnote>
  <w:footnote w:type="continuationSeparator" w:id="0">
    <w:p w:rsidR="00DD110C" w:rsidRDefault="00DD110C" w:rsidP="00285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78" w:rsidRDefault="006C5C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B" w:rsidRDefault="00B46EAB" w:rsidP="00EC12C2">
    <w:pPr>
      <w:pStyle w:val="Nagwek"/>
      <w:tabs>
        <w:tab w:val="clear" w:pos="9072"/>
      </w:tabs>
      <w:spacing w:after="40"/>
      <w:ind w:left="142" w:right="142"/>
    </w:pPr>
    <w:r>
      <w:rPr>
        <w:noProof/>
        <w:lang w:eastAsia="pl-PL"/>
      </w:rPr>
      <w:drawing>
        <wp:anchor distT="0" distB="0" distL="114300" distR="114300" simplePos="0" relativeHeight="251664384" behindDoc="1" locked="0" layoutInCell="1" allowOverlap="1" wp14:anchorId="62F3C5AE" wp14:editId="3CF39DE5">
          <wp:simplePos x="0" y="0"/>
          <wp:positionH relativeFrom="column">
            <wp:posOffset>5288915</wp:posOffset>
          </wp:positionH>
          <wp:positionV relativeFrom="paragraph">
            <wp:posOffset>36429</wp:posOffset>
          </wp:positionV>
          <wp:extent cx="3992136" cy="95472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rotWithShape="1">
                  <a:blip r:embed="rId1">
                    <a:extLst>
                      <a:ext uri="{28A0092B-C50C-407E-A947-70E740481C1C}">
                        <a14:useLocalDpi xmlns:a14="http://schemas.microsoft.com/office/drawing/2010/main" val="0"/>
                      </a:ext>
                    </a:extLst>
                  </a:blip>
                  <a:srcRect l="22761" r="24669"/>
                  <a:stretch/>
                </pic:blipFill>
                <pic:spPr bwMode="auto">
                  <a:xfrm>
                    <a:off x="0" y="0"/>
                    <a:ext cx="3992136" cy="954726"/>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62336" behindDoc="1" locked="0" layoutInCell="1" allowOverlap="1" wp14:anchorId="68FD4111" wp14:editId="56B61213">
          <wp:simplePos x="0" y="0"/>
          <wp:positionH relativeFrom="column">
            <wp:posOffset>-899795</wp:posOffset>
          </wp:positionH>
          <wp:positionV relativeFrom="paragraph">
            <wp:posOffset>43815</wp:posOffset>
          </wp:positionV>
          <wp:extent cx="7591425" cy="9544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a:blip r:embed="rId1">
                    <a:extLst>
                      <a:ext uri="{28A0092B-C50C-407E-A947-70E740481C1C}">
                        <a14:useLocalDpi xmlns:a14="http://schemas.microsoft.com/office/drawing/2010/main" val="0"/>
                      </a:ext>
                    </a:extLst>
                  </a:blip>
                  <a:stretch>
                    <a:fillRect/>
                  </a:stretch>
                </pic:blipFill>
                <pic:spPr>
                  <a:xfrm>
                    <a:off x="0" y="0"/>
                    <a:ext cx="7591425" cy="954405"/>
                  </a:xfrm>
                  <a:prstGeom prst="rect">
                    <a:avLst/>
                  </a:prstGeom>
                </pic:spPr>
              </pic:pic>
            </a:graphicData>
          </a:graphic>
        </wp:anchor>
      </w:drawing>
    </w:r>
  </w:p>
  <w:p w:rsidR="00B46EAB" w:rsidRDefault="00B46EAB" w:rsidP="00435B7E">
    <w:pPr>
      <w:pStyle w:val="Nagwek"/>
      <w:tabs>
        <w:tab w:val="clear" w:pos="9072"/>
      </w:tabs>
      <w:ind w:left="142" w:right="142"/>
    </w:pPr>
  </w:p>
  <w:p w:rsidR="00B46EAB" w:rsidRDefault="00B46EAB" w:rsidP="00435B7E">
    <w:pPr>
      <w:pStyle w:val="Nagwek"/>
      <w:tabs>
        <w:tab w:val="clear" w:pos="9072"/>
      </w:tabs>
      <w:ind w:left="142" w:right="142"/>
    </w:pPr>
  </w:p>
  <w:p w:rsidR="00B46EAB" w:rsidRDefault="006C5C78" w:rsidP="005439B1">
    <w:pPr>
      <w:pStyle w:val="Nagwek"/>
      <w:tabs>
        <w:tab w:val="clear" w:pos="9072"/>
      </w:tabs>
      <w:ind w:left="142" w:right="142"/>
    </w:pPr>
    <w:r>
      <w:rPr>
        <w:rFonts w:ascii="AgendaPl Bold" w:hAnsi="AgendaPl Bold" w:cs="AgendaPl Bold"/>
        <w:b/>
        <w:bCs/>
        <w:color w:val="F7931D"/>
        <w:sz w:val="24"/>
        <w:szCs w:val="24"/>
      </w:rPr>
      <w:t>T</w:t>
    </w:r>
    <w:r w:rsidR="00B46EAB">
      <w:rPr>
        <w:rFonts w:ascii="AgendaPl-Bold" w:hAnsi="AgendaPl-Bold" w:cs="AgendaPl-Bold"/>
        <w:b/>
        <w:bCs/>
        <w:color w:val="FF8000"/>
        <w:sz w:val="24"/>
        <w:szCs w:val="24"/>
      </w:rPr>
      <w:t>echni</w:t>
    </w:r>
    <w:r>
      <w:rPr>
        <w:rFonts w:ascii="AgendaPl-Bold" w:hAnsi="AgendaPl-Bold" w:cs="AgendaPl-Bold"/>
        <w:b/>
        <w:bCs/>
        <w:color w:val="FF8000"/>
        <w:sz w:val="24"/>
        <w:szCs w:val="24"/>
      </w:rPr>
      <w:t>ka</w:t>
    </w:r>
    <w:r w:rsidR="00B46EAB">
      <w:rPr>
        <w:rFonts w:ascii="AgendaPl-Bold" w:hAnsi="AgendaPl-Bold" w:cs="AgendaPl-Bold"/>
        <w:b/>
        <w:bCs/>
        <w:color w:val="FF8000"/>
        <w:sz w:val="24"/>
        <w:szCs w:val="24"/>
      </w:rPr>
      <w:t xml:space="preserve"> </w:t>
    </w:r>
    <w:r w:rsidR="00B46EAB">
      <w:rPr>
        <w:rFonts w:ascii="AgendaPl-Thin" w:hAnsi="AgendaPl-Thin" w:cs="AgendaPl-Thin"/>
        <w:sz w:val="32"/>
        <w:szCs w:val="32"/>
      </w:rPr>
      <w:t xml:space="preserve">| </w:t>
    </w:r>
    <w:r w:rsidR="00B46EAB">
      <w:rPr>
        <w:rFonts w:ascii="AgendaPl-Regular" w:hAnsi="AgendaPl-Regular" w:cs="AgendaPl-Regular"/>
      </w:rPr>
      <w:t xml:space="preserve">Technika na co dzień </w:t>
    </w:r>
    <w:r w:rsidR="00B46EAB">
      <w:rPr>
        <w:rFonts w:ascii="AgendaPl-Thin" w:hAnsi="AgendaPl-Thin" w:cs="AgendaPl-Thin"/>
        <w:sz w:val="32"/>
        <w:szCs w:val="32"/>
      </w:rPr>
      <w:t xml:space="preserve">| </w:t>
    </w:r>
    <w:r w:rsidR="00B46EAB">
      <w:rPr>
        <w:rFonts w:ascii="AgendaPl-Regular" w:hAnsi="AgendaPl-Regular" w:cs="AgendaPl-Regular"/>
      </w:rPr>
      <w:t>Klas</w:t>
    </w:r>
    <w:r>
      <w:rPr>
        <w:rFonts w:ascii="AgendaPl-Regular" w:hAnsi="AgendaPl-Regular" w:cs="AgendaPl-Regular"/>
      </w:rPr>
      <w:t>y</w:t>
    </w:r>
    <w:r w:rsidR="00B46EAB">
      <w:rPr>
        <w:rFonts w:ascii="AgendaPl-Regular" w:hAnsi="AgendaPl-Regular" w:cs="AgendaPl-Regular"/>
      </w:rPr>
      <w:t xml:space="preserve"> 4</w:t>
    </w:r>
    <w:r>
      <w:rPr>
        <w:rFonts w:ascii="AgendaPl-Regular" w:hAnsi="AgendaPl-Regular" w:cs="AgendaPl-Regular"/>
      </w:rPr>
      <w:t>–</w:t>
    </w:r>
    <w:r w:rsidR="00B46EAB">
      <w:rPr>
        <w:rFonts w:ascii="AgendaPl-Regular" w:hAnsi="AgendaPl-Regular" w:cs="AgendaPl-Regular"/>
      </w:rPr>
      <w:t>6</w:t>
    </w:r>
    <w:r w:rsidR="00B46EAB">
      <w:rPr>
        <w:rFonts w:ascii="AgendaPl-Regular" w:hAnsi="AgendaPl-Regular" w:cs="AgendaPl-Regular"/>
      </w:rPr>
      <w:tab/>
    </w:r>
    <w:r w:rsidR="00B46EAB">
      <w:rPr>
        <w:rFonts w:ascii="AgendaPl-Regular" w:hAnsi="AgendaPl-Regular" w:cs="AgendaPl-Regular"/>
      </w:rPr>
      <w:tab/>
    </w:r>
    <w:r w:rsidR="00B46EAB">
      <w:rPr>
        <w:rFonts w:ascii="AgendaPl-Regular" w:hAnsi="AgendaPl-Regular" w:cs="AgendaPl-Regular"/>
      </w:rPr>
      <w:tab/>
    </w:r>
    <w:r w:rsidR="00B46EAB">
      <w:rPr>
        <w:rFonts w:ascii="AgendaPl-Regular" w:hAnsi="AgendaPl-Regular" w:cs="AgendaPl-Regular"/>
      </w:rPr>
      <w:tab/>
    </w:r>
    <w:r w:rsidR="00B46EAB">
      <w:rPr>
        <w:rFonts w:ascii="AgendaPl-Regular" w:hAnsi="AgendaPl-Regular" w:cs="AgendaPl-Regular"/>
      </w:rPr>
      <w:tab/>
    </w:r>
    <w:r w:rsidR="00B46EAB">
      <w:rPr>
        <w:rFonts w:ascii="AgendaPl-Regular" w:hAnsi="AgendaPl-Regular" w:cs="AgendaPl-Regular"/>
      </w:rPr>
      <w:tab/>
    </w:r>
    <w:r w:rsidR="00B46EAB">
      <w:rPr>
        <w:rFonts w:ascii="AgendaPl-Regular" w:hAnsi="AgendaPl-Regular" w:cs="AgendaPl-Regular"/>
      </w:rPr>
      <w:tab/>
    </w:r>
    <w:r w:rsidR="00B46EAB">
      <w:rPr>
        <w:rFonts w:ascii="AgendaPl-Regular" w:hAnsi="AgendaPl-Regular" w:cs="AgendaPl-Regular"/>
      </w:rPr>
      <w:tab/>
      <w:t xml:space="preserve">           </w:t>
    </w:r>
    <w:r>
      <w:rPr>
        <w:rFonts w:ascii="AgendaPl-Regular" w:hAnsi="AgendaPl-Regular" w:cs="AgendaPl-Regular"/>
      </w:rPr>
      <w:t xml:space="preserve">                               </w:t>
    </w:r>
    <w:r w:rsidR="00B46EAB">
      <w:rPr>
        <w:rFonts w:ascii="AgendaPl-RegularItalic" w:hAnsi="AgendaPl-RegularItalic" w:cs="AgendaPl-RegularItalic"/>
        <w:i/>
        <w:iCs/>
      </w:rPr>
      <w:t>Szkoła podstawowa</w:t>
    </w:r>
  </w:p>
  <w:p w:rsidR="00B46EAB" w:rsidRDefault="00B46EAB" w:rsidP="002D0E59">
    <w:pPr>
      <w:pStyle w:val="Podstawowyakapitowy"/>
      <w:suppressAutoHyphen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78" w:rsidRDefault="006C5C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5D6F"/>
    <w:rsid w:val="00000E9D"/>
    <w:rsid w:val="000160F5"/>
    <w:rsid w:val="00045315"/>
    <w:rsid w:val="0007701E"/>
    <w:rsid w:val="000E2790"/>
    <w:rsid w:val="00132ADF"/>
    <w:rsid w:val="0018109A"/>
    <w:rsid w:val="00187647"/>
    <w:rsid w:val="001E4CB0"/>
    <w:rsid w:val="00210568"/>
    <w:rsid w:val="00241D19"/>
    <w:rsid w:val="00245DA5"/>
    <w:rsid w:val="00285D6F"/>
    <w:rsid w:val="002D0E59"/>
    <w:rsid w:val="002F1910"/>
    <w:rsid w:val="003110BB"/>
    <w:rsid w:val="00317434"/>
    <w:rsid w:val="003572A4"/>
    <w:rsid w:val="00374AD6"/>
    <w:rsid w:val="00396FCC"/>
    <w:rsid w:val="003B09F8"/>
    <w:rsid w:val="003B19DC"/>
    <w:rsid w:val="003C31DE"/>
    <w:rsid w:val="003D244D"/>
    <w:rsid w:val="003F57DA"/>
    <w:rsid w:val="00435B7E"/>
    <w:rsid w:val="004C68F4"/>
    <w:rsid w:val="00535FF5"/>
    <w:rsid w:val="005439B1"/>
    <w:rsid w:val="0055152D"/>
    <w:rsid w:val="005B1596"/>
    <w:rsid w:val="00602ABB"/>
    <w:rsid w:val="0061499B"/>
    <w:rsid w:val="006224B0"/>
    <w:rsid w:val="00672759"/>
    <w:rsid w:val="00684997"/>
    <w:rsid w:val="006B5810"/>
    <w:rsid w:val="006C5C78"/>
    <w:rsid w:val="006D72E1"/>
    <w:rsid w:val="007164D6"/>
    <w:rsid w:val="00735A85"/>
    <w:rsid w:val="00763F61"/>
    <w:rsid w:val="007A6476"/>
    <w:rsid w:val="007B3CB5"/>
    <w:rsid w:val="00855DD6"/>
    <w:rsid w:val="008632BB"/>
    <w:rsid w:val="008648E0"/>
    <w:rsid w:val="008C2636"/>
    <w:rsid w:val="009130E5"/>
    <w:rsid w:val="00914856"/>
    <w:rsid w:val="009C356E"/>
    <w:rsid w:val="009E0F62"/>
    <w:rsid w:val="00A239DF"/>
    <w:rsid w:val="00A33C4B"/>
    <w:rsid w:val="00A5798A"/>
    <w:rsid w:val="00A839B0"/>
    <w:rsid w:val="00A91D84"/>
    <w:rsid w:val="00AA3871"/>
    <w:rsid w:val="00AB49BA"/>
    <w:rsid w:val="00AC4D0F"/>
    <w:rsid w:val="00AD1D24"/>
    <w:rsid w:val="00B46EAB"/>
    <w:rsid w:val="00BE4A98"/>
    <w:rsid w:val="00C057DB"/>
    <w:rsid w:val="00C118EE"/>
    <w:rsid w:val="00C5700F"/>
    <w:rsid w:val="00C87B7D"/>
    <w:rsid w:val="00D04F56"/>
    <w:rsid w:val="00D06FC0"/>
    <w:rsid w:val="00D15159"/>
    <w:rsid w:val="00D22D55"/>
    <w:rsid w:val="00D444EA"/>
    <w:rsid w:val="00DD110C"/>
    <w:rsid w:val="00DF0585"/>
    <w:rsid w:val="00E3226E"/>
    <w:rsid w:val="00E3390F"/>
    <w:rsid w:val="00E7325B"/>
    <w:rsid w:val="00E94882"/>
    <w:rsid w:val="00EA79EA"/>
    <w:rsid w:val="00EC12C2"/>
    <w:rsid w:val="00EF1EED"/>
    <w:rsid w:val="00F447E1"/>
    <w:rsid w:val="00F93A4E"/>
    <w:rsid w:val="00FD3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596"/>
  </w:style>
  <w:style w:type="paragraph" w:styleId="Nagwek1">
    <w:name w:val="heading 1"/>
    <w:basedOn w:val="Normalny"/>
    <w:next w:val="Normalny"/>
    <w:link w:val="Nagwek1Znak"/>
    <w:uiPriority w:val="9"/>
    <w:qFormat/>
    <w:rsid w:val="00D04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8SCENARIUSZEtemat">
    <w:name w:val="008 SCENARIUSZE_temat"/>
    <w:basedOn w:val="Normalny"/>
    <w:next w:val="Normalny"/>
    <w:uiPriority w:val="99"/>
    <w:rsid w:val="008632BB"/>
    <w:pPr>
      <w:pBdr>
        <w:bottom w:val="single" w:sz="2" w:space="0" w:color="auto"/>
      </w:pBdr>
      <w:tabs>
        <w:tab w:val="left" w:pos="170"/>
        <w:tab w:val="left" w:pos="340"/>
        <w:tab w:val="left" w:pos="510"/>
      </w:tabs>
      <w:autoSpaceDE w:val="0"/>
      <w:autoSpaceDN w:val="0"/>
      <w:adjustRightInd w:val="0"/>
      <w:spacing w:after="113" w:line="240" w:lineRule="atLeast"/>
      <w:textAlignment w:val="center"/>
    </w:pPr>
    <w:rPr>
      <w:rFonts w:ascii="AgendaPl Bold" w:hAnsi="AgendaPl Bold" w:cs="AgendaPl Bold"/>
      <w:b/>
      <w:bCs/>
      <w:caps/>
      <w:color w:val="000000"/>
      <w:position w:val="-14"/>
      <w:sz w:val="24"/>
      <w:szCs w:val="24"/>
    </w:rPr>
  </w:style>
  <w:style w:type="paragraph" w:customStyle="1" w:styleId="008SCENARIUSZElekcjinr">
    <w:name w:val="008 SCENARIUSZE_lekcji nr"/>
    <w:basedOn w:val="008SCENARIUSZEtemat"/>
    <w:uiPriority w:val="99"/>
    <w:rsid w:val="008632BB"/>
    <w:pPr>
      <w:pBdr>
        <w:bottom w:val="none" w:sz="0" w:space="0" w:color="auto"/>
      </w:pBdr>
      <w:spacing w:after="0" w:line="420" w:lineRule="atLeast"/>
    </w:pPr>
    <w:rPr>
      <w:color w:val="0032FF"/>
      <w:position w:val="0"/>
      <w:sz w:val="36"/>
      <w:szCs w:val="36"/>
    </w:rPr>
  </w:style>
  <w:style w:type="paragraph" w:customStyle="1" w:styleId="SCETekstpodstawowy">
    <w:name w:val="SCE Tekst podstawowy"/>
    <w:basedOn w:val="Normalny"/>
    <w:uiPriority w:val="99"/>
    <w:rsid w:val="008632BB"/>
    <w:pPr>
      <w:tabs>
        <w:tab w:val="left" w:pos="227"/>
        <w:tab w:val="left" w:pos="340"/>
        <w:tab w:val="left" w:pos="510"/>
      </w:tabs>
      <w:autoSpaceDE w:val="0"/>
      <w:autoSpaceDN w:val="0"/>
      <w:adjustRightInd w:val="0"/>
      <w:spacing w:after="0" w:line="240" w:lineRule="atLeast"/>
      <w:jc w:val="both"/>
      <w:textAlignment w:val="center"/>
    </w:pPr>
    <w:rPr>
      <w:rFonts w:ascii="Dutch801HdEU Normal" w:hAnsi="Dutch801HdEU Normal" w:cs="Dutch801HdEU Normal"/>
      <w:color w:val="000000"/>
      <w:sz w:val="20"/>
      <w:szCs w:val="20"/>
    </w:rPr>
  </w:style>
  <w:style w:type="paragraph" w:customStyle="1" w:styleId="tabelaglowka">
    <w:name w:val="tabela glowka"/>
    <w:basedOn w:val="Brakstyluakapitowego"/>
    <w:uiPriority w:val="99"/>
    <w:rsid w:val="008632BB"/>
    <w:pPr>
      <w:suppressAutoHyphens/>
      <w:spacing w:line="240" w:lineRule="atLeast"/>
      <w:jc w:val="center"/>
    </w:pPr>
    <w:rPr>
      <w:b/>
      <w:bCs/>
      <w:color w:val="FFFFFF"/>
    </w:rPr>
  </w:style>
  <w:style w:type="paragraph" w:customStyle="1" w:styleId="Brakstyluakapitowego">
    <w:name w:val="[Brak stylu akapitowego]"/>
    <w:rsid w:val="008632BB"/>
    <w:pPr>
      <w:autoSpaceDE w:val="0"/>
      <w:autoSpaceDN w:val="0"/>
      <w:adjustRightInd w:val="0"/>
      <w:spacing w:after="0" w:line="288" w:lineRule="auto"/>
      <w:textAlignment w:val="center"/>
    </w:pPr>
    <w:rPr>
      <w:rFonts w:ascii="Arial" w:hAnsi="Arial" w:cs="Arial"/>
      <w:color w:val="000000"/>
      <w:sz w:val="24"/>
      <w:szCs w:val="24"/>
    </w:rPr>
  </w:style>
  <w:style w:type="character" w:customStyle="1" w:styleId="bold">
    <w:name w:val="bold"/>
    <w:uiPriority w:val="99"/>
    <w:rsid w:val="008632BB"/>
    <w:rPr>
      <w:b/>
      <w:bCs/>
    </w:rPr>
  </w:style>
  <w:style w:type="paragraph" w:customStyle="1" w:styleId="tabelatekst">
    <w:name w:val="tabela tekst"/>
    <w:basedOn w:val="Brakstyluakapitowego"/>
    <w:uiPriority w:val="99"/>
    <w:rsid w:val="008632BB"/>
    <w:pPr>
      <w:tabs>
        <w:tab w:val="left" w:pos="170"/>
      </w:tabs>
      <w:spacing w:line="255" w:lineRule="atLeast"/>
      <w:jc w:val="both"/>
    </w:pPr>
    <w:rPr>
      <w:sz w:val="20"/>
      <w:szCs w:val="20"/>
    </w:rPr>
  </w:style>
  <w:style w:type="character" w:customStyle="1" w:styleId="KursywaAgCond">
    <w:name w:val="Kursywa AgCond"/>
    <w:basedOn w:val="KursywaAgenda"/>
    <w:uiPriority w:val="99"/>
    <w:rsid w:val="008632BB"/>
    <w:rPr>
      <w:i/>
      <w:iCs/>
    </w:rPr>
  </w:style>
  <w:style w:type="character" w:customStyle="1" w:styleId="KursywaAgenda">
    <w:name w:val="Kursywa Agenda"/>
    <w:uiPriority w:val="99"/>
    <w:rsid w:val="008632BB"/>
    <w:rPr>
      <w:i/>
      <w:iCs/>
    </w:rPr>
  </w:style>
  <w:style w:type="paragraph" w:customStyle="1" w:styleId="Podstawowyakapitowy">
    <w:name w:val="[Podstawowy akapitowy]"/>
    <w:basedOn w:val="Brakstyluakapitowego"/>
    <w:uiPriority w:val="99"/>
    <w:rsid w:val="00855DD6"/>
    <w:pPr>
      <w:tabs>
        <w:tab w:val="left" w:pos="170"/>
        <w:tab w:val="left" w:pos="340"/>
        <w:tab w:val="left" w:pos="510"/>
      </w:tabs>
      <w:spacing w:line="240" w:lineRule="atLeast"/>
      <w:jc w:val="both"/>
    </w:pPr>
    <w:rPr>
      <w:rFonts w:ascii="Dutch801HdEU Normal" w:hAnsi="Dutch801HdEU Normal" w:cs="Dutch801HdEU Normal"/>
      <w:sz w:val="20"/>
      <w:szCs w:val="20"/>
    </w:rPr>
  </w:style>
  <w:style w:type="character" w:customStyle="1" w:styleId="0005belka2">
    <w:name w:val="0005_belka_2"/>
    <w:uiPriority w:val="99"/>
    <w:rsid w:val="00855DD6"/>
    <w:rPr>
      <w:rFonts w:ascii="AgendaPl Regular" w:hAnsi="AgendaPl Regular" w:cs="AgendaPl Regular"/>
      <w:sz w:val="22"/>
      <w:szCs w:val="22"/>
    </w:rPr>
  </w:style>
  <w:style w:type="paragraph" w:customStyle="1" w:styleId="TabelaglowkaTresc">
    <w:name w:val="Tabela: glowka (Tresc)"/>
    <w:basedOn w:val="Brakstyluakapitowego"/>
    <w:uiPriority w:val="99"/>
    <w:rsid w:val="00735A85"/>
    <w:pPr>
      <w:spacing w:line="240" w:lineRule="atLeast"/>
      <w:jc w:val="center"/>
    </w:pPr>
    <w:rPr>
      <w:rFonts w:ascii="AgendaPl BoldCondensed" w:hAnsi="AgendaPl BoldCondensed" w:cs="AgendaPl BoldCondensed"/>
      <w:b/>
      <w:bCs/>
      <w:color w:val="FFFFFF"/>
    </w:rPr>
  </w:style>
  <w:style w:type="paragraph" w:customStyle="1" w:styleId="TabelakomorkapodpunktwciecieTresc">
    <w:name w:val="Tabela: komorka podpunkt wciecie (Tresc)"/>
    <w:basedOn w:val="Brakstyluakapitowego"/>
    <w:uiPriority w:val="99"/>
    <w:rsid w:val="00735A85"/>
    <w:pPr>
      <w:tabs>
        <w:tab w:val="left" w:pos="227"/>
      </w:tabs>
      <w:ind w:left="227" w:hanging="227"/>
    </w:pPr>
    <w:rPr>
      <w:rFonts w:ascii="AgendaPl RegularCondensed" w:hAnsi="AgendaPl RegularCondensed" w:cs="AgendaPl RegularCondensed"/>
      <w:sz w:val="20"/>
      <w:szCs w:val="20"/>
    </w:rPr>
  </w:style>
  <w:style w:type="paragraph" w:customStyle="1" w:styleId="TabelakomorkaTresc">
    <w:name w:val="Tabela: komorka (Tresc)"/>
    <w:basedOn w:val="Brakstyluakapitowego"/>
    <w:uiPriority w:val="99"/>
    <w:rsid w:val="00735A85"/>
    <w:rPr>
      <w:rFonts w:ascii="AgendaPl RegularCondensed" w:hAnsi="AgendaPl RegularCondensed" w:cs="AgendaPl RegularCondensed"/>
      <w:sz w:val="20"/>
      <w:szCs w:val="20"/>
    </w:rPr>
  </w:style>
  <w:style w:type="paragraph" w:customStyle="1" w:styleId="Tabelakomorka-punktykropkiTresc">
    <w:name w:val="Tabela: komorka - punkty kropki (Tresc)"/>
    <w:basedOn w:val="TabelakomorkaTresc"/>
    <w:uiPriority w:val="99"/>
    <w:rsid w:val="00735A85"/>
    <w:pPr>
      <w:tabs>
        <w:tab w:val="left" w:pos="170"/>
      </w:tabs>
      <w:ind w:left="170" w:hanging="170"/>
    </w:pPr>
  </w:style>
  <w:style w:type="paragraph" w:customStyle="1" w:styleId="tabelatekstPORADNIK">
    <w:name w:val="tabela tekst (PORADNIK)"/>
    <w:basedOn w:val="Brakstyluakapitowego"/>
    <w:uiPriority w:val="99"/>
    <w:rsid w:val="00735A85"/>
    <w:pPr>
      <w:suppressAutoHyphens/>
      <w:spacing w:line="240" w:lineRule="atLeast"/>
    </w:pPr>
    <w:rPr>
      <w:rFonts w:ascii="AgendaPl RegularCondensed" w:hAnsi="AgendaPl RegularCondensed" w:cs="AgendaPl RegularCondensed"/>
      <w:sz w:val="20"/>
      <w:szCs w:val="20"/>
    </w:rPr>
  </w:style>
  <w:style w:type="paragraph" w:customStyle="1" w:styleId="tabelatekstnumPORADNIK">
    <w:name w:val="tabela tekst num (PORADNIK)"/>
    <w:basedOn w:val="tabelatekstPORADNIK"/>
    <w:uiPriority w:val="99"/>
    <w:rsid w:val="00735A85"/>
    <w:pPr>
      <w:ind w:left="227" w:hanging="227"/>
    </w:pPr>
  </w:style>
  <w:style w:type="character" w:customStyle="1" w:styleId="AgendaCondItalicTre">
    <w:name w:val="Agenda Cond Italic (Treść)"/>
    <w:uiPriority w:val="99"/>
    <w:rsid w:val="00735A85"/>
    <w:rPr>
      <w:i/>
      <w:iCs/>
    </w:rPr>
  </w:style>
  <w:style w:type="character" w:customStyle="1" w:styleId="symbolTre">
    <w:name w:val="symbol (Treść)"/>
    <w:uiPriority w:val="99"/>
    <w:rsid w:val="00735A85"/>
    <w:rPr>
      <w:rFonts w:ascii="Minion Pro" w:hAnsi="Minion Pro" w:cs="Minion Pro"/>
    </w:rPr>
  </w:style>
  <w:style w:type="character" w:customStyle="1" w:styleId="AgendaCondSuperScriptTre">
    <w:name w:val="Agenda Cond Super Script (Treść)"/>
    <w:uiPriority w:val="99"/>
    <w:rsid w:val="00735A85"/>
    <w:rPr>
      <w:rFonts w:ascii="AgendaPl RegularCondensed" w:hAnsi="AgendaPl RegularCondensed" w:cs="AgendaPl RegularCondensed"/>
      <w:position w:val="2"/>
      <w:sz w:val="22"/>
      <w:szCs w:val="22"/>
      <w:vertAlign w:val="superscript"/>
    </w:rPr>
  </w:style>
  <w:style w:type="character" w:customStyle="1" w:styleId="PodstawowyBoldTre">
    <w:name w:val="Podstawowy Bold (Treść)"/>
    <w:uiPriority w:val="99"/>
    <w:rsid w:val="00735A85"/>
    <w:rPr>
      <w:rFonts w:ascii="Dutch801XBdEU Normal" w:hAnsi="Dutch801XBdEU Normal" w:cs="Dutch801XBdEU Normal"/>
    </w:rPr>
  </w:style>
  <w:style w:type="character" w:customStyle="1" w:styleId="symbolSuperScriptTre">
    <w:name w:val="symbol Super Script (Treść)"/>
    <w:uiPriority w:val="99"/>
    <w:rsid w:val="00735A85"/>
    <w:rPr>
      <w:rFonts w:ascii="Minion Pro" w:hAnsi="Minion Pro" w:cs="Minion Pro"/>
      <w:position w:val="2"/>
      <w:sz w:val="22"/>
      <w:szCs w:val="22"/>
      <w:vertAlign w:val="superscript"/>
    </w:rPr>
  </w:style>
  <w:style w:type="character" w:customStyle="1" w:styleId="symbolpropTre">
    <w:name w:val="symbol prop (Treść)"/>
    <w:basedOn w:val="symbolTre"/>
    <w:uiPriority w:val="99"/>
    <w:rsid w:val="00735A85"/>
    <w:rPr>
      <w:rFonts w:ascii="Minion Pro" w:hAnsi="Minion Pro" w:cs="Minion Pro"/>
    </w:rPr>
  </w:style>
  <w:style w:type="character" w:customStyle="1" w:styleId="Indeksgrny">
    <w:name w:val="Indeks górny"/>
    <w:uiPriority w:val="99"/>
    <w:rsid w:val="00735A85"/>
    <w:rPr>
      <w:vertAlign w:val="superscript"/>
    </w:rPr>
  </w:style>
  <w:style w:type="character" w:customStyle="1" w:styleId="Italiccondensedwtabeli">
    <w:name w:val="Italic (condensed) w tabeli"/>
    <w:uiPriority w:val="99"/>
    <w:rsid w:val="00735A85"/>
    <w:rPr>
      <w:i/>
      <w:iCs/>
    </w:rPr>
  </w:style>
  <w:style w:type="character" w:customStyle="1" w:styleId="Indeksdolny">
    <w:name w:val="Indeks dolny"/>
    <w:uiPriority w:val="99"/>
    <w:rsid w:val="00735A85"/>
    <w:rPr>
      <w:vertAlign w:val="subscript"/>
    </w:rPr>
  </w:style>
  <w:style w:type="character" w:customStyle="1" w:styleId="Symbol">
    <w:name w:val="Symbol"/>
    <w:uiPriority w:val="99"/>
    <w:rsid w:val="00735A85"/>
    <w:rPr>
      <w:rFonts w:ascii="Symbol" w:hAnsi="Symbol" w:cs="Symbol"/>
    </w:rPr>
  </w:style>
  <w:style w:type="character" w:customStyle="1" w:styleId="literav">
    <w:name w:val="litera v"/>
    <w:uiPriority w:val="99"/>
    <w:rsid w:val="00735A85"/>
    <w:rPr>
      <w:i/>
      <w:iCs/>
    </w:rPr>
  </w:style>
  <w:style w:type="character" w:customStyle="1" w:styleId="Spacja">
    <w:name w:val="Spacja"/>
    <w:uiPriority w:val="99"/>
    <w:rsid w:val="00735A85"/>
  </w:style>
  <w:style w:type="character" w:customStyle="1" w:styleId="bezdzieleniaTre">
    <w:name w:val="bez dzielenia (Treść)"/>
    <w:uiPriority w:val="99"/>
    <w:rsid w:val="00735A85"/>
    <w:rPr>
      <w:u w:val="none"/>
    </w:rPr>
  </w:style>
  <w:style w:type="character" w:customStyle="1" w:styleId="Nagwek1Znak">
    <w:name w:val="Nagłówek 1 Znak"/>
    <w:basedOn w:val="Domylnaczcionkaakapitu"/>
    <w:link w:val="Nagwek1"/>
    <w:uiPriority w:val="9"/>
    <w:rsid w:val="00D04F56"/>
    <w:rPr>
      <w:rFonts w:asciiTheme="majorHAnsi" w:eastAsiaTheme="majorEastAsia" w:hAnsiTheme="majorHAnsi" w:cstheme="majorBidi"/>
      <w:b/>
      <w:bCs/>
      <w:color w:val="365F91" w:themeColor="accent1" w:themeShade="BF"/>
      <w:sz w:val="28"/>
      <w:szCs w:val="28"/>
    </w:rPr>
  </w:style>
  <w:style w:type="paragraph" w:customStyle="1" w:styleId="TytulIrzeduTresc">
    <w:name w:val="Tytul I rzedu (Tresc)"/>
    <w:basedOn w:val="Podstawowyakapitowy"/>
    <w:uiPriority w:val="99"/>
    <w:rsid w:val="00EA79EA"/>
    <w:pPr>
      <w:tabs>
        <w:tab w:val="clear" w:pos="170"/>
        <w:tab w:val="clear" w:pos="340"/>
        <w:tab w:val="clear" w:pos="510"/>
        <w:tab w:val="left" w:pos="520"/>
      </w:tabs>
      <w:suppressAutoHyphens/>
      <w:spacing w:before="57" w:after="170" w:line="480" w:lineRule="atLeast"/>
      <w:jc w:val="left"/>
    </w:pPr>
    <w:rPr>
      <w:rFonts w:ascii="AgendaPl Semibold" w:hAnsi="AgendaPl Semibold" w:cs="AgendaPl Semibold"/>
      <w:color w:val="024DA1"/>
      <w:sz w:val="48"/>
      <w:szCs w:val="48"/>
      <w:lang w:val="en-US"/>
    </w:rPr>
  </w:style>
  <w:style w:type="character" w:customStyle="1" w:styleId="Pagina">
    <w:name w:val="Pagina"/>
    <w:uiPriority w:val="99"/>
    <w:rsid w:val="00EA79EA"/>
  </w:style>
  <w:style w:type="paragraph" w:customStyle="1" w:styleId="002TytulIrzedu">
    <w:name w:val="002 Tytul I rzedu"/>
    <w:basedOn w:val="Podstawowyakapitowy"/>
    <w:uiPriority w:val="99"/>
    <w:rsid w:val="002D0E59"/>
    <w:pPr>
      <w:tabs>
        <w:tab w:val="clear" w:pos="170"/>
        <w:tab w:val="clear" w:pos="340"/>
        <w:tab w:val="clear" w:pos="510"/>
        <w:tab w:val="left" w:pos="520"/>
      </w:tabs>
      <w:suppressAutoHyphens/>
      <w:spacing w:before="57" w:after="170" w:line="480" w:lineRule="atLeast"/>
      <w:jc w:val="left"/>
    </w:pPr>
    <w:rPr>
      <w:rFonts w:ascii="AgendaPl Semibold" w:hAnsi="AgendaPl Semibold" w:cs="AgendaPl Semibold"/>
      <w:color w:val="0032FF"/>
      <w:sz w:val="48"/>
      <w:szCs w:val="48"/>
      <w:lang w:val="en-US"/>
    </w:rPr>
  </w:style>
  <w:style w:type="paragraph" w:customStyle="1" w:styleId="001Tekstpodstawowy">
    <w:name w:val="001 Tekst podstawowy"/>
    <w:basedOn w:val="Brakstyluakapitowego"/>
    <w:uiPriority w:val="99"/>
    <w:rsid w:val="002D0E59"/>
    <w:pPr>
      <w:tabs>
        <w:tab w:val="left" w:pos="283"/>
        <w:tab w:val="left" w:pos="510"/>
      </w:tabs>
      <w:spacing w:line="240" w:lineRule="atLeast"/>
      <w:jc w:val="both"/>
    </w:pPr>
    <w:rPr>
      <w:rFonts w:ascii="Dutch801HdEU Normal" w:hAnsi="Dutch801HdEU Normal" w:cs="Dutch801HdEU Normal"/>
      <w:sz w:val="20"/>
      <w:szCs w:val="20"/>
    </w:rPr>
  </w:style>
  <w:style w:type="paragraph" w:customStyle="1" w:styleId="Tabelaglowkax">
    <w:name w:val="Tabela: glowka (x)"/>
    <w:basedOn w:val="Brakstyluakapitowego"/>
    <w:uiPriority w:val="99"/>
    <w:rsid w:val="002D0E59"/>
    <w:pPr>
      <w:spacing w:line="240" w:lineRule="atLeast"/>
      <w:jc w:val="center"/>
    </w:pPr>
    <w:rPr>
      <w:rFonts w:ascii="AgendaPl BoldCondensed" w:hAnsi="AgendaPl BoldCondensed" w:cs="AgendaPl BoldCondensed"/>
      <w:b/>
      <w:bCs/>
      <w:color w:val="FFFFFF"/>
    </w:rPr>
  </w:style>
  <w:style w:type="paragraph" w:customStyle="1" w:styleId="Tabelakomorkax">
    <w:name w:val="Tabela: komorka (x)"/>
    <w:basedOn w:val="Brakstyluakapitowego"/>
    <w:uiPriority w:val="99"/>
    <w:rsid w:val="002D0E59"/>
    <w:rPr>
      <w:rFonts w:ascii="AgendaPl RegularCondensed" w:hAnsi="AgendaPl RegularCondensed" w:cs="AgendaPl RegularCondensed"/>
      <w:sz w:val="20"/>
      <w:szCs w:val="20"/>
    </w:rPr>
  </w:style>
  <w:style w:type="paragraph" w:customStyle="1" w:styleId="Tabelakomorka-PP">
    <w:name w:val="Tabela: komorka - (P.P)"/>
    <w:basedOn w:val="Brakstyluakapitowego"/>
    <w:uiPriority w:val="99"/>
    <w:rsid w:val="002D0E59"/>
    <w:pPr>
      <w:tabs>
        <w:tab w:val="left" w:pos="142"/>
      </w:tabs>
      <w:ind w:left="113" w:hanging="113"/>
    </w:pPr>
    <w:rPr>
      <w:rFonts w:ascii="AgendaPl RegularCondensed" w:hAnsi="AgendaPl RegularCondensed" w:cs="AgendaPl RegularCondensed"/>
      <w:sz w:val="20"/>
      <w:szCs w:val="20"/>
    </w:rPr>
  </w:style>
  <w:style w:type="character" w:customStyle="1" w:styleId="bezdzielenia">
    <w:name w:val="bez dzielenia"/>
    <w:uiPriority w:val="99"/>
    <w:rsid w:val="002D0E59"/>
    <w:rPr>
      <w:u w:val="none"/>
    </w:rPr>
  </w:style>
  <w:style w:type="character" w:customStyle="1" w:styleId="bezdzieleniax">
    <w:name w:val="bez dzielenia (x)"/>
    <w:uiPriority w:val="99"/>
    <w:rsid w:val="002D0E59"/>
    <w:rPr>
      <w:u w:val="none"/>
    </w:rPr>
  </w:style>
  <w:style w:type="paragraph" w:customStyle="1" w:styleId="006tytultabelatestyczesc">
    <w:name w:val="006_tytul_tabela_testy_czesc"/>
    <w:basedOn w:val="Brakstyluakapitowego"/>
    <w:uiPriority w:val="99"/>
    <w:rsid w:val="00C5700F"/>
    <w:pPr>
      <w:suppressAutoHyphens/>
      <w:spacing w:after="57" w:line="340" w:lineRule="atLeast"/>
    </w:pPr>
    <w:rPr>
      <w:rFonts w:ascii="AgendaPl MediumItalic" w:hAnsi="AgendaPl MediumItalic" w:cs="AgendaPl MediumItalic"/>
      <w:i/>
      <w:iCs/>
      <w:color w:val="004CFF"/>
      <w:position w:val="2"/>
      <w:sz w:val="32"/>
      <w:szCs w:val="32"/>
    </w:rPr>
  </w:style>
  <w:style w:type="paragraph" w:customStyle="1" w:styleId="tabelanagwekmay">
    <w:name w:val="tabela_nagłówek_mały"/>
    <w:basedOn w:val="Brakstyluakapitowego"/>
    <w:next w:val="Brakstyluakapitowego"/>
    <w:uiPriority w:val="99"/>
    <w:rsid w:val="006224B0"/>
    <w:pPr>
      <w:tabs>
        <w:tab w:val="left" w:pos="170"/>
      </w:tabs>
      <w:spacing w:line="160" w:lineRule="atLeast"/>
      <w:jc w:val="center"/>
    </w:pPr>
    <w:rPr>
      <w:rFonts w:ascii="AgendaPl Bold" w:hAnsi="AgendaPl Bold" w:cs="AgendaPl Bold"/>
      <w:b/>
      <w:bCs/>
      <w:caps/>
      <w:color w:val="FFFFFF"/>
      <w:sz w:val="18"/>
      <w:szCs w:val="18"/>
    </w:rPr>
  </w:style>
  <w:style w:type="paragraph" w:customStyle="1" w:styleId="tabelacyfrabold">
    <w:name w:val="tabela_cyfra_bold"/>
    <w:basedOn w:val="Brakstyluakapitowego"/>
    <w:next w:val="Brakstyluakapitowego"/>
    <w:uiPriority w:val="99"/>
    <w:rsid w:val="006224B0"/>
    <w:pPr>
      <w:tabs>
        <w:tab w:val="left" w:pos="170"/>
      </w:tabs>
      <w:spacing w:line="160" w:lineRule="atLeast"/>
      <w:jc w:val="center"/>
    </w:pPr>
    <w:rPr>
      <w:rFonts w:ascii="AgendaPl Bold" w:hAnsi="AgendaPl Bold" w:cs="AgendaPl Bold"/>
      <w:b/>
      <w:bCs/>
      <w:sz w:val="18"/>
      <w:szCs w:val="18"/>
    </w:rPr>
  </w:style>
  <w:style w:type="paragraph" w:customStyle="1" w:styleId="tabelateksttabele">
    <w:name w:val="tabela tekst (tabele)"/>
    <w:basedOn w:val="Brakstyluakapitowego"/>
    <w:uiPriority w:val="99"/>
    <w:rsid w:val="006224B0"/>
    <w:pPr>
      <w:tabs>
        <w:tab w:val="left" w:pos="113"/>
      </w:tabs>
      <w:spacing w:line="230" w:lineRule="atLeast"/>
    </w:pPr>
    <w:rPr>
      <w:rFonts w:ascii="AgendaPl RegularCondensed" w:hAnsi="AgendaPl RegularCondensed" w:cs="AgendaPl RegularCondensed"/>
      <w:spacing w:val="-1"/>
      <w:w w:val="97"/>
      <w:sz w:val="20"/>
      <w:szCs w:val="20"/>
    </w:rPr>
  </w:style>
  <w:style w:type="paragraph" w:customStyle="1" w:styleId="004TytulIIIrzedu">
    <w:name w:val="004 Tytul III rzedu"/>
    <w:basedOn w:val="001Tekstpodstawowy"/>
    <w:next w:val="Brakstyluakapitowego"/>
    <w:uiPriority w:val="99"/>
    <w:rsid w:val="00C87B7D"/>
    <w:pPr>
      <w:tabs>
        <w:tab w:val="clear" w:pos="283"/>
        <w:tab w:val="left" w:pos="170"/>
        <w:tab w:val="left" w:pos="227"/>
        <w:tab w:val="left" w:pos="340"/>
      </w:tabs>
      <w:suppressAutoHyphens/>
      <w:spacing w:line="320" w:lineRule="atLeast"/>
      <w:jc w:val="left"/>
    </w:pPr>
    <w:rPr>
      <w:rFonts w:ascii="AgendaPl Bold" w:hAnsi="AgendaPl Bold" w:cs="AgendaPl Bold"/>
      <w:b/>
      <w:bCs/>
      <w:color w:val="004CFF"/>
      <w:position w:val="6"/>
      <w:sz w:val="30"/>
      <w:szCs w:val="30"/>
    </w:rPr>
  </w:style>
  <w:style w:type="paragraph" w:customStyle="1" w:styleId="001Tekstpunktycyfryarabskie00">
    <w:name w:val="001_Tekst_punkty_cyfry arabskie 00"/>
    <w:basedOn w:val="001Tekstpodstawowy"/>
    <w:uiPriority w:val="99"/>
    <w:rsid w:val="00C87B7D"/>
    <w:pPr>
      <w:tabs>
        <w:tab w:val="clear" w:pos="510"/>
      </w:tabs>
      <w:ind w:left="283" w:hanging="283"/>
    </w:pPr>
  </w:style>
  <w:style w:type="paragraph" w:customStyle="1" w:styleId="001Tekstpunktykropki">
    <w:name w:val="001_Tekst_punkty_kropki"/>
    <w:basedOn w:val="001Tekstpodstawowy"/>
    <w:uiPriority w:val="99"/>
    <w:rsid w:val="00C87B7D"/>
    <w:pPr>
      <w:tabs>
        <w:tab w:val="clear" w:pos="283"/>
        <w:tab w:val="clear" w:pos="510"/>
        <w:tab w:val="left" w:pos="170"/>
      </w:tabs>
      <w:ind w:left="170" w:hanging="170"/>
    </w:pPr>
  </w:style>
  <w:style w:type="paragraph" w:customStyle="1" w:styleId="001Tekstpunktycyfryarabskienawias">
    <w:name w:val="001_Tekst_punkty_cyfry_arabskie_nawias"/>
    <w:basedOn w:val="001Tekstpodstawowy"/>
    <w:uiPriority w:val="99"/>
    <w:rsid w:val="00C87B7D"/>
    <w:pPr>
      <w:tabs>
        <w:tab w:val="clear" w:pos="283"/>
        <w:tab w:val="clear" w:pos="510"/>
        <w:tab w:val="left" w:pos="170"/>
        <w:tab w:val="left" w:pos="397"/>
      </w:tabs>
      <w:ind w:left="170"/>
    </w:pPr>
  </w:style>
  <w:style w:type="paragraph" w:customStyle="1" w:styleId="Tabelapunktykropki">
    <w:name w:val="Tabela_punkty_kropki"/>
    <w:basedOn w:val="001Tekstpodstawowy"/>
    <w:uiPriority w:val="99"/>
    <w:rsid w:val="00C87B7D"/>
    <w:pPr>
      <w:tabs>
        <w:tab w:val="clear" w:pos="283"/>
        <w:tab w:val="clear" w:pos="510"/>
        <w:tab w:val="left" w:pos="170"/>
      </w:tabs>
      <w:spacing w:line="255" w:lineRule="atLeast"/>
      <w:ind w:left="170" w:hanging="170"/>
      <w:jc w:val="left"/>
    </w:pPr>
    <w:rPr>
      <w:rFonts w:ascii="AgendaPl RegularCondensed" w:hAnsi="AgendaPl RegularCondensed" w:cs="AgendaPl RegularCondensed"/>
    </w:rPr>
  </w:style>
  <w:style w:type="character" w:customStyle="1" w:styleId="bold801">
    <w:name w:val="bold 801"/>
    <w:uiPriority w:val="99"/>
    <w:rsid w:val="00C87B7D"/>
    <w:rPr>
      <w:rFonts w:ascii="Dutch801EU Bold" w:hAnsi="Dutch801EU Bold" w:cs="Dutch801EU Bold"/>
      <w:b/>
      <w:bCs/>
    </w:rPr>
  </w:style>
  <w:style w:type="character" w:customStyle="1" w:styleId="bolditalic801">
    <w:name w:val="bold italic 801"/>
    <w:uiPriority w:val="99"/>
    <w:rsid w:val="00C87B7D"/>
    <w:rPr>
      <w:rFonts w:ascii="Dutch801EU BoldItalic" w:hAnsi="Dutch801EU BoldItalic" w:cs="Dutch801EU BoldItalic"/>
      <w:b/>
      <w:bCs/>
      <w:i/>
      <w:iCs/>
    </w:rPr>
  </w:style>
  <w:style w:type="character" w:customStyle="1" w:styleId="agendaniebieskiwersale">
    <w:name w:val="agenda niebieski wersale"/>
    <w:uiPriority w:val="99"/>
    <w:rsid w:val="00C87B7D"/>
    <w:rPr>
      <w:rFonts w:ascii="AgendaPl Bold" w:hAnsi="AgendaPl Bold" w:cs="AgendaPl Bold"/>
      <w:b/>
      <w:bCs/>
      <w:caps/>
      <w:color w:val="004CFF"/>
      <w:sz w:val="20"/>
      <w:szCs w:val="20"/>
    </w:rPr>
  </w:style>
  <w:style w:type="character" w:customStyle="1" w:styleId="italic">
    <w:name w:val="italic"/>
    <w:uiPriority w:val="99"/>
    <w:rsid w:val="00C87B7D"/>
    <w:rPr>
      <w:i/>
      <w:iCs/>
    </w:rPr>
  </w:style>
  <w:style w:type="character" w:customStyle="1" w:styleId="kolorczerwony">
    <w:name w:val="kolor czerwony"/>
    <w:uiPriority w:val="99"/>
    <w:rsid w:val="00C87B7D"/>
    <w:rPr>
      <w:color w:val="FF7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04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8SCENARIUSZEtemat">
    <w:name w:val="008 SCENARIUSZE_temat"/>
    <w:basedOn w:val="Normalny"/>
    <w:next w:val="Normalny"/>
    <w:uiPriority w:val="99"/>
    <w:rsid w:val="008632BB"/>
    <w:pPr>
      <w:pBdr>
        <w:bottom w:val="single" w:sz="2" w:space="0" w:color="auto"/>
      </w:pBdr>
      <w:tabs>
        <w:tab w:val="left" w:pos="170"/>
        <w:tab w:val="left" w:pos="340"/>
        <w:tab w:val="left" w:pos="510"/>
      </w:tabs>
      <w:autoSpaceDE w:val="0"/>
      <w:autoSpaceDN w:val="0"/>
      <w:adjustRightInd w:val="0"/>
      <w:spacing w:after="113" w:line="240" w:lineRule="atLeast"/>
      <w:textAlignment w:val="center"/>
    </w:pPr>
    <w:rPr>
      <w:rFonts w:ascii="AgendaPl Bold" w:hAnsi="AgendaPl Bold" w:cs="AgendaPl Bold"/>
      <w:b/>
      <w:bCs/>
      <w:caps/>
      <w:color w:val="000000"/>
      <w:position w:val="-14"/>
      <w:sz w:val="24"/>
      <w:szCs w:val="24"/>
    </w:rPr>
  </w:style>
  <w:style w:type="paragraph" w:customStyle="1" w:styleId="008SCENARIUSZElekcjinr">
    <w:name w:val="008 SCENARIUSZE_lekcji nr"/>
    <w:basedOn w:val="008SCENARIUSZEtemat"/>
    <w:uiPriority w:val="99"/>
    <w:rsid w:val="008632BB"/>
    <w:pPr>
      <w:pBdr>
        <w:bottom w:val="none" w:sz="0" w:space="0" w:color="auto"/>
      </w:pBdr>
      <w:spacing w:after="0" w:line="420" w:lineRule="atLeast"/>
    </w:pPr>
    <w:rPr>
      <w:color w:val="0032FF"/>
      <w:position w:val="0"/>
      <w:sz w:val="36"/>
      <w:szCs w:val="36"/>
    </w:rPr>
  </w:style>
  <w:style w:type="paragraph" w:customStyle="1" w:styleId="SCETekstpodstawowy">
    <w:name w:val="SCE Tekst podstawowy"/>
    <w:basedOn w:val="Normalny"/>
    <w:uiPriority w:val="99"/>
    <w:rsid w:val="008632BB"/>
    <w:pPr>
      <w:tabs>
        <w:tab w:val="left" w:pos="227"/>
        <w:tab w:val="left" w:pos="340"/>
        <w:tab w:val="left" w:pos="510"/>
      </w:tabs>
      <w:autoSpaceDE w:val="0"/>
      <w:autoSpaceDN w:val="0"/>
      <w:adjustRightInd w:val="0"/>
      <w:spacing w:after="0" w:line="240" w:lineRule="atLeast"/>
      <w:jc w:val="both"/>
      <w:textAlignment w:val="center"/>
    </w:pPr>
    <w:rPr>
      <w:rFonts w:ascii="Dutch801HdEU Normal" w:hAnsi="Dutch801HdEU Normal" w:cs="Dutch801HdEU Normal"/>
      <w:color w:val="000000"/>
      <w:sz w:val="20"/>
      <w:szCs w:val="20"/>
    </w:rPr>
  </w:style>
  <w:style w:type="paragraph" w:customStyle="1" w:styleId="tabelaglowka">
    <w:name w:val="tabela glowka"/>
    <w:basedOn w:val="Brakstyluakapitowego"/>
    <w:uiPriority w:val="99"/>
    <w:rsid w:val="008632BB"/>
    <w:pPr>
      <w:suppressAutoHyphens/>
      <w:spacing w:line="240" w:lineRule="atLeast"/>
      <w:jc w:val="center"/>
    </w:pPr>
    <w:rPr>
      <w:b/>
      <w:bCs/>
      <w:color w:val="FFFFFF"/>
    </w:rPr>
  </w:style>
  <w:style w:type="paragraph" w:customStyle="1" w:styleId="Brakstyluakapitowego">
    <w:name w:val="[Brak stylu akapitowego]"/>
    <w:rsid w:val="008632BB"/>
    <w:pPr>
      <w:autoSpaceDE w:val="0"/>
      <w:autoSpaceDN w:val="0"/>
      <w:adjustRightInd w:val="0"/>
      <w:spacing w:after="0" w:line="288" w:lineRule="auto"/>
      <w:textAlignment w:val="center"/>
    </w:pPr>
    <w:rPr>
      <w:rFonts w:ascii="Arial" w:hAnsi="Arial" w:cs="Arial"/>
      <w:color w:val="000000"/>
      <w:sz w:val="24"/>
      <w:szCs w:val="24"/>
    </w:rPr>
  </w:style>
  <w:style w:type="character" w:customStyle="1" w:styleId="bold">
    <w:name w:val="bold"/>
    <w:uiPriority w:val="99"/>
    <w:rsid w:val="008632BB"/>
    <w:rPr>
      <w:b/>
      <w:bCs/>
    </w:rPr>
  </w:style>
  <w:style w:type="paragraph" w:customStyle="1" w:styleId="tabelatekst">
    <w:name w:val="tabela tekst"/>
    <w:basedOn w:val="Brakstyluakapitowego"/>
    <w:uiPriority w:val="99"/>
    <w:rsid w:val="008632BB"/>
    <w:pPr>
      <w:tabs>
        <w:tab w:val="left" w:pos="170"/>
      </w:tabs>
      <w:spacing w:line="255" w:lineRule="atLeast"/>
      <w:jc w:val="both"/>
    </w:pPr>
    <w:rPr>
      <w:sz w:val="20"/>
      <w:szCs w:val="20"/>
    </w:rPr>
  </w:style>
  <w:style w:type="character" w:customStyle="1" w:styleId="KursywaAgCond">
    <w:name w:val="Kursywa AgCond"/>
    <w:basedOn w:val="KursywaAgenda"/>
    <w:uiPriority w:val="99"/>
    <w:rsid w:val="008632BB"/>
    <w:rPr>
      <w:i/>
      <w:iCs/>
    </w:rPr>
  </w:style>
  <w:style w:type="character" w:customStyle="1" w:styleId="KursywaAgenda">
    <w:name w:val="Kursywa Agenda"/>
    <w:uiPriority w:val="99"/>
    <w:rsid w:val="008632BB"/>
    <w:rPr>
      <w:i/>
      <w:iCs/>
    </w:rPr>
  </w:style>
  <w:style w:type="paragraph" w:customStyle="1" w:styleId="Podstawowyakapitowy">
    <w:name w:val="[Podstawowy akapitowy]"/>
    <w:basedOn w:val="Brakstyluakapitowego"/>
    <w:uiPriority w:val="99"/>
    <w:rsid w:val="00855DD6"/>
    <w:pPr>
      <w:tabs>
        <w:tab w:val="left" w:pos="170"/>
        <w:tab w:val="left" w:pos="340"/>
        <w:tab w:val="left" w:pos="510"/>
      </w:tabs>
      <w:spacing w:line="240" w:lineRule="atLeast"/>
      <w:jc w:val="both"/>
    </w:pPr>
    <w:rPr>
      <w:rFonts w:ascii="Dutch801HdEU Normal" w:hAnsi="Dutch801HdEU Normal" w:cs="Dutch801HdEU Normal"/>
      <w:sz w:val="20"/>
      <w:szCs w:val="20"/>
    </w:rPr>
  </w:style>
  <w:style w:type="character" w:customStyle="1" w:styleId="0005belka2">
    <w:name w:val="0005_belka_2"/>
    <w:uiPriority w:val="99"/>
    <w:rsid w:val="00855DD6"/>
    <w:rPr>
      <w:rFonts w:ascii="AgendaPl Regular" w:hAnsi="AgendaPl Regular" w:cs="AgendaPl Regular"/>
      <w:sz w:val="22"/>
      <w:szCs w:val="22"/>
    </w:rPr>
  </w:style>
  <w:style w:type="paragraph" w:customStyle="1" w:styleId="TabelaglowkaTresc">
    <w:name w:val="Tabela: glowka (Tresc)"/>
    <w:basedOn w:val="Brakstyluakapitowego"/>
    <w:uiPriority w:val="99"/>
    <w:rsid w:val="00735A85"/>
    <w:pPr>
      <w:spacing w:line="240" w:lineRule="atLeast"/>
      <w:jc w:val="center"/>
    </w:pPr>
    <w:rPr>
      <w:rFonts w:ascii="AgendaPl BoldCondensed" w:hAnsi="AgendaPl BoldCondensed" w:cs="AgendaPl BoldCondensed"/>
      <w:b/>
      <w:bCs/>
      <w:color w:val="FFFFFF"/>
    </w:rPr>
  </w:style>
  <w:style w:type="paragraph" w:customStyle="1" w:styleId="TabelakomorkapodpunktwciecieTresc">
    <w:name w:val="Tabela: komorka podpunkt wciecie (Tresc)"/>
    <w:basedOn w:val="Brakstyluakapitowego"/>
    <w:uiPriority w:val="99"/>
    <w:rsid w:val="00735A85"/>
    <w:pPr>
      <w:tabs>
        <w:tab w:val="left" w:pos="227"/>
      </w:tabs>
      <w:ind w:left="227" w:hanging="227"/>
    </w:pPr>
    <w:rPr>
      <w:rFonts w:ascii="AgendaPl RegularCondensed" w:hAnsi="AgendaPl RegularCondensed" w:cs="AgendaPl RegularCondensed"/>
      <w:sz w:val="20"/>
      <w:szCs w:val="20"/>
    </w:rPr>
  </w:style>
  <w:style w:type="paragraph" w:customStyle="1" w:styleId="TabelakomorkaTresc">
    <w:name w:val="Tabela: komorka (Tresc)"/>
    <w:basedOn w:val="Brakstyluakapitowego"/>
    <w:uiPriority w:val="99"/>
    <w:rsid w:val="00735A85"/>
    <w:rPr>
      <w:rFonts w:ascii="AgendaPl RegularCondensed" w:hAnsi="AgendaPl RegularCondensed" w:cs="AgendaPl RegularCondensed"/>
      <w:sz w:val="20"/>
      <w:szCs w:val="20"/>
    </w:rPr>
  </w:style>
  <w:style w:type="paragraph" w:customStyle="1" w:styleId="Tabelakomorka-punktykropkiTresc">
    <w:name w:val="Tabela: komorka - punkty kropki (Tresc)"/>
    <w:basedOn w:val="TabelakomorkaTresc"/>
    <w:uiPriority w:val="99"/>
    <w:rsid w:val="00735A85"/>
    <w:pPr>
      <w:tabs>
        <w:tab w:val="left" w:pos="170"/>
      </w:tabs>
      <w:ind w:left="170" w:hanging="170"/>
    </w:pPr>
  </w:style>
  <w:style w:type="paragraph" w:customStyle="1" w:styleId="tabelatekstPORADNIK">
    <w:name w:val="tabela tekst (PORADNIK)"/>
    <w:basedOn w:val="Brakstyluakapitowego"/>
    <w:uiPriority w:val="99"/>
    <w:rsid w:val="00735A85"/>
    <w:pPr>
      <w:suppressAutoHyphens/>
      <w:spacing w:line="240" w:lineRule="atLeast"/>
    </w:pPr>
    <w:rPr>
      <w:rFonts w:ascii="AgendaPl RegularCondensed" w:hAnsi="AgendaPl RegularCondensed" w:cs="AgendaPl RegularCondensed"/>
      <w:sz w:val="20"/>
      <w:szCs w:val="20"/>
    </w:rPr>
  </w:style>
  <w:style w:type="paragraph" w:customStyle="1" w:styleId="tabelatekstnumPORADNIK">
    <w:name w:val="tabela tekst num (PORADNIK)"/>
    <w:basedOn w:val="tabelatekstPORADNIK"/>
    <w:uiPriority w:val="99"/>
    <w:rsid w:val="00735A85"/>
    <w:pPr>
      <w:ind w:left="227" w:hanging="227"/>
    </w:pPr>
  </w:style>
  <w:style w:type="character" w:customStyle="1" w:styleId="AgendaCondItalicTre">
    <w:name w:val="Agenda Cond Italic (Treść)"/>
    <w:uiPriority w:val="99"/>
    <w:rsid w:val="00735A85"/>
    <w:rPr>
      <w:i/>
      <w:iCs/>
    </w:rPr>
  </w:style>
  <w:style w:type="character" w:customStyle="1" w:styleId="symbolTre">
    <w:name w:val="symbol (Treść)"/>
    <w:uiPriority w:val="99"/>
    <w:rsid w:val="00735A85"/>
    <w:rPr>
      <w:rFonts w:ascii="Minion Pro" w:hAnsi="Minion Pro" w:cs="Minion Pro"/>
    </w:rPr>
  </w:style>
  <w:style w:type="character" w:customStyle="1" w:styleId="AgendaCondSuperScriptTre">
    <w:name w:val="Agenda Cond Super Script (Treść)"/>
    <w:uiPriority w:val="99"/>
    <w:rsid w:val="00735A85"/>
    <w:rPr>
      <w:rFonts w:ascii="AgendaPl RegularCondensed" w:hAnsi="AgendaPl RegularCondensed" w:cs="AgendaPl RegularCondensed"/>
      <w:position w:val="2"/>
      <w:sz w:val="22"/>
      <w:szCs w:val="22"/>
      <w:vertAlign w:val="superscript"/>
    </w:rPr>
  </w:style>
  <w:style w:type="character" w:customStyle="1" w:styleId="PodstawowyBoldTre">
    <w:name w:val="Podstawowy Bold (Treść)"/>
    <w:uiPriority w:val="99"/>
    <w:rsid w:val="00735A85"/>
    <w:rPr>
      <w:rFonts w:ascii="Dutch801XBdEU Normal" w:hAnsi="Dutch801XBdEU Normal" w:cs="Dutch801XBdEU Normal"/>
    </w:rPr>
  </w:style>
  <w:style w:type="character" w:customStyle="1" w:styleId="symbolSuperScriptTre">
    <w:name w:val="symbol Super Script (Treść)"/>
    <w:uiPriority w:val="99"/>
    <w:rsid w:val="00735A85"/>
    <w:rPr>
      <w:rFonts w:ascii="Minion Pro" w:hAnsi="Minion Pro" w:cs="Minion Pro"/>
      <w:position w:val="2"/>
      <w:sz w:val="22"/>
      <w:szCs w:val="22"/>
      <w:vertAlign w:val="superscript"/>
    </w:rPr>
  </w:style>
  <w:style w:type="character" w:customStyle="1" w:styleId="symbolpropTre">
    <w:name w:val="symbol prop (Treść)"/>
    <w:basedOn w:val="symbolTre"/>
    <w:uiPriority w:val="99"/>
    <w:rsid w:val="00735A85"/>
    <w:rPr>
      <w:rFonts w:ascii="Minion Pro" w:hAnsi="Minion Pro" w:cs="Minion Pro"/>
    </w:rPr>
  </w:style>
  <w:style w:type="character" w:customStyle="1" w:styleId="Indeksgrny">
    <w:name w:val="Indeks górny"/>
    <w:uiPriority w:val="99"/>
    <w:rsid w:val="00735A85"/>
    <w:rPr>
      <w:vertAlign w:val="superscript"/>
    </w:rPr>
  </w:style>
  <w:style w:type="character" w:customStyle="1" w:styleId="Italiccondensedwtabeli">
    <w:name w:val="Italic (condensed) w tabeli"/>
    <w:uiPriority w:val="99"/>
    <w:rsid w:val="00735A85"/>
    <w:rPr>
      <w:i/>
      <w:iCs/>
    </w:rPr>
  </w:style>
  <w:style w:type="character" w:customStyle="1" w:styleId="Indeksdolny">
    <w:name w:val="Indeks dolny"/>
    <w:uiPriority w:val="99"/>
    <w:rsid w:val="00735A85"/>
    <w:rPr>
      <w:vertAlign w:val="subscript"/>
    </w:rPr>
  </w:style>
  <w:style w:type="character" w:customStyle="1" w:styleId="Symbol">
    <w:name w:val="Symbol"/>
    <w:uiPriority w:val="99"/>
    <w:rsid w:val="00735A85"/>
    <w:rPr>
      <w:rFonts w:ascii="Symbol" w:hAnsi="Symbol" w:cs="Symbol"/>
    </w:rPr>
  </w:style>
  <w:style w:type="character" w:customStyle="1" w:styleId="literav">
    <w:name w:val="litera v"/>
    <w:uiPriority w:val="99"/>
    <w:rsid w:val="00735A85"/>
    <w:rPr>
      <w:i/>
      <w:iCs/>
    </w:rPr>
  </w:style>
  <w:style w:type="character" w:customStyle="1" w:styleId="Spacja">
    <w:name w:val="Spacja"/>
    <w:uiPriority w:val="99"/>
    <w:rsid w:val="00735A85"/>
  </w:style>
  <w:style w:type="character" w:customStyle="1" w:styleId="bezdzieleniaTre">
    <w:name w:val="bez dzielenia (Treść)"/>
    <w:uiPriority w:val="99"/>
    <w:rsid w:val="00735A85"/>
    <w:rPr>
      <w:u w:val="none"/>
    </w:rPr>
  </w:style>
  <w:style w:type="character" w:customStyle="1" w:styleId="Nagwek1Znak">
    <w:name w:val="Nagłówek 1 Znak"/>
    <w:basedOn w:val="Domylnaczcionkaakapitu"/>
    <w:link w:val="Nagwek1"/>
    <w:uiPriority w:val="9"/>
    <w:rsid w:val="00D04F56"/>
    <w:rPr>
      <w:rFonts w:asciiTheme="majorHAnsi" w:eastAsiaTheme="majorEastAsia" w:hAnsiTheme="majorHAnsi" w:cstheme="majorBidi"/>
      <w:b/>
      <w:bCs/>
      <w:color w:val="365F91" w:themeColor="accent1" w:themeShade="BF"/>
      <w:sz w:val="28"/>
      <w:szCs w:val="28"/>
    </w:rPr>
  </w:style>
  <w:style w:type="paragraph" w:customStyle="1" w:styleId="TytulIrzeduTresc">
    <w:name w:val="Tytul I rzedu (Tresc)"/>
    <w:basedOn w:val="Podstawowyakapitowy"/>
    <w:uiPriority w:val="99"/>
    <w:rsid w:val="00EA79EA"/>
    <w:pPr>
      <w:tabs>
        <w:tab w:val="clear" w:pos="170"/>
        <w:tab w:val="clear" w:pos="340"/>
        <w:tab w:val="clear" w:pos="510"/>
        <w:tab w:val="left" w:pos="520"/>
      </w:tabs>
      <w:suppressAutoHyphens/>
      <w:spacing w:before="57" w:after="170" w:line="480" w:lineRule="atLeast"/>
      <w:jc w:val="left"/>
    </w:pPr>
    <w:rPr>
      <w:rFonts w:ascii="AgendaPl Semibold" w:hAnsi="AgendaPl Semibold" w:cs="AgendaPl Semibold"/>
      <w:color w:val="024DA1"/>
      <w:sz w:val="48"/>
      <w:szCs w:val="48"/>
      <w:lang w:val="en-US"/>
    </w:rPr>
  </w:style>
  <w:style w:type="character" w:customStyle="1" w:styleId="Pagina">
    <w:name w:val="Pagina"/>
    <w:uiPriority w:val="99"/>
    <w:rsid w:val="00EA79EA"/>
  </w:style>
  <w:style w:type="paragraph" w:customStyle="1" w:styleId="002TytulIrzedu">
    <w:name w:val="002 Tytul I rzedu"/>
    <w:basedOn w:val="Podstawowyakapitowy"/>
    <w:uiPriority w:val="99"/>
    <w:rsid w:val="002D0E59"/>
    <w:pPr>
      <w:tabs>
        <w:tab w:val="clear" w:pos="170"/>
        <w:tab w:val="clear" w:pos="340"/>
        <w:tab w:val="clear" w:pos="510"/>
        <w:tab w:val="left" w:pos="520"/>
      </w:tabs>
      <w:suppressAutoHyphens/>
      <w:spacing w:before="57" w:after="170" w:line="480" w:lineRule="atLeast"/>
      <w:jc w:val="left"/>
    </w:pPr>
    <w:rPr>
      <w:rFonts w:ascii="AgendaPl Semibold" w:hAnsi="AgendaPl Semibold" w:cs="AgendaPl Semibold"/>
      <w:color w:val="0032FF"/>
      <w:sz w:val="48"/>
      <w:szCs w:val="48"/>
      <w:lang w:val="en-US"/>
    </w:rPr>
  </w:style>
  <w:style w:type="paragraph" w:customStyle="1" w:styleId="001Tekstpodstawowy">
    <w:name w:val="001 Tekst podstawowy"/>
    <w:basedOn w:val="Brakstyluakapitowego"/>
    <w:uiPriority w:val="99"/>
    <w:rsid w:val="002D0E59"/>
    <w:pPr>
      <w:tabs>
        <w:tab w:val="left" w:pos="283"/>
        <w:tab w:val="left" w:pos="510"/>
      </w:tabs>
      <w:spacing w:line="240" w:lineRule="atLeast"/>
      <w:jc w:val="both"/>
    </w:pPr>
    <w:rPr>
      <w:rFonts w:ascii="Dutch801HdEU Normal" w:hAnsi="Dutch801HdEU Normal" w:cs="Dutch801HdEU Normal"/>
      <w:sz w:val="20"/>
      <w:szCs w:val="20"/>
    </w:rPr>
  </w:style>
  <w:style w:type="paragraph" w:customStyle="1" w:styleId="Tabelaglowkax">
    <w:name w:val="Tabela: glowka (x)"/>
    <w:basedOn w:val="Brakstyluakapitowego"/>
    <w:uiPriority w:val="99"/>
    <w:rsid w:val="002D0E59"/>
    <w:pPr>
      <w:spacing w:line="240" w:lineRule="atLeast"/>
      <w:jc w:val="center"/>
    </w:pPr>
    <w:rPr>
      <w:rFonts w:ascii="AgendaPl BoldCondensed" w:hAnsi="AgendaPl BoldCondensed" w:cs="AgendaPl BoldCondensed"/>
      <w:b/>
      <w:bCs/>
      <w:color w:val="FFFFFF"/>
    </w:rPr>
  </w:style>
  <w:style w:type="paragraph" w:customStyle="1" w:styleId="Tabelakomorkax">
    <w:name w:val="Tabela: komorka (x)"/>
    <w:basedOn w:val="Brakstyluakapitowego"/>
    <w:uiPriority w:val="99"/>
    <w:rsid w:val="002D0E59"/>
    <w:rPr>
      <w:rFonts w:ascii="AgendaPl RegularCondensed" w:hAnsi="AgendaPl RegularCondensed" w:cs="AgendaPl RegularCondensed"/>
      <w:sz w:val="20"/>
      <w:szCs w:val="20"/>
    </w:rPr>
  </w:style>
  <w:style w:type="paragraph" w:customStyle="1" w:styleId="Tabelakomorka-PP">
    <w:name w:val="Tabela: komorka - (P.P)"/>
    <w:basedOn w:val="Brakstyluakapitowego"/>
    <w:uiPriority w:val="99"/>
    <w:rsid w:val="002D0E59"/>
    <w:pPr>
      <w:tabs>
        <w:tab w:val="left" w:pos="142"/>
      </w:tabs>
      <w:ind w:left="113" w:hanging="113"/>
    </w:pPr>
    <w:rPr>
      <w:rFonts w:ascii="AgendaPl RegularCondensed" w:hAnsi="AgendaPl RegularCondensed" w:cs="AgendaPl RegularCondensed"/>
      <w:sz w:val="20"/>
      <w:szCs w:val="20"/>
    </w:rPr>
  </w:style>
  <w:style w:type="character" w:customStyle="1" w:styleId="bezdzielenia">
    <w:name w:val="bez dzielenia"/>
    <w:uiPriority w:val="99"/>
    <w:rsid w:val="002D0E59"/>
    <w:rPr>
      <w:u w:val="none"/>
    </w:rPr>
  </w:style>
  <w:style w:type="character" w:customStyle="1" w:styleId="bezdzieleniax">
    <w:name w:val="bez dzielenia (x)"/>
    <w:uiPriority w:val="99"/>
    <w:rsid w:val="002D0E59"/>
    <w:rPr>
      <w:u w:val="none"/>
    </w:rPr>
  </w:style>
  <w:style w:type="paragraph" w:customStyle="1" w:styleId="006tytultabelatestyczesc">
    <w:name w:val="006_tytul_tabela_testy_czesc"/>
    <w:basedOn w:val="Brakstyluakapitowego"/>
    <w:uiPriority w:val="99"/>
    <w:rsid w:val="00C5700F"/>
    <w:pPr>
      <w:suppressAutoHyphens/>
      <w:spacing w:after="57" w:line="340" w:lineRule="atLeast"/>
    </w:pPr>
    <w:rPr>
      <w:rFonts w:ascii="AgendaPl MediumItalic" w:hAnsi="AgendaPl MediumItalic" w:cs="AgendaPl MediumItalic"/>
      <w:i/>
      <w:iCs/>
      <w:color w:val="004CFF"/>
      <w:position w:val="2"/>
      <w:sz w:val="32"/>
      <w:szCs w:val="32"/>
    </w:rPr>
  </w:style>
  <w:style w:type="paragraph" w:customStyle="1" w:styleId="tabelanagwekmay">
    <w:name w:val="tabela_nagłówek_mały"/>
    <w:basedOn w:val="Brakstyluakapitowego"/>
    <w:next w:val="Brakstyluakapitowego"/>
    <w:uiPriority w:val="99"/>
    <w:rsid w:val="006224B0"/>
    <w:pPr>
      <w:tabs>
        <w:tab w:val="left" w:pos="170"/>
      </w:tabs>
      <w:spacing w:line="160" w:lineRule="atLeast"/>
      <w:jc w:val="center"/>
    </w:pPr>
    <w:rPr>
      <w:rFonts w:ascii="AgendaPl Bold" w:hAnsi="AgendaPl Bold" w:cs="AgendaPl Bold"/>
      <w:b/>
      <w:bCs/>
      <w:caps/>
      <w:color w:val="FFFFFF"/>
      <w:sz w:val="18"/>
      <w:szCs w:val="18"/>
    </w:rPr>
  </w:style>
  <w:style w:type="paragraph" w:customStyle="1" w:styleId="tabelacyfrabold">
    <w:name w:val="tabela_cyfra_bold"/>
    <w:basedOn w:val="Brakstyluakapitowego"/>
    <w:next w:val="Brakstyluakapitowego"/>
    <w:uiPriority w:val="99"/>
    <w:rsid w:val="006224B0"/>
    <w:pPr>
      <w:tabs>
        <w:tab w:val="left" w:pos="170"/>
      </w:tabs>
      <w:spacing w:line="160" w:lineRule="atLeast"/>
      <w:jc w:val="center"/>
    </w:pPr>
    <w:rPr>
      <w:rFonts w:ascii="AgendaPl Bold" w:hAnsi="AgendaPl Bold" w:cs="AgendaPl Bold"/>
      <w:b/>
      <w:bCs/>
      <w:sz w:val="18"/>
      <w:szCs w:val="18"/>
    </w:rPr>
  </w:style>
  <w:style w:type="paragraph" w:customStyle="1" w:styleId="tabelateksttabele">
    <w:name w:val="tabela tekst (tabele)"/>
    <w:basedOn w:val="Brakstyluakapitowego"/>
    <w:uiPriority w:val="99"/>
    <w:rsid w:val="006224B0"/>
    <w:pPr>
      <w:tabs>
        <w:tab w:val="left" w:pos="113"/>
      </w:tabs>
      <w:spacing w:line="230" w:lineRule="atLeast"/>
    </w:pPr>
    <w:rPr>
      <w:rFonts w:ascii="AgendaPl RegularCondensed" w:hAnsi="AgendaPl RegularCondensed" w:cs="AgendaPl RegularCondensed"/>
      <w:spacing w:val="-1"/>
      <w:w w:val="97"/>
      <w:sz w:val="20"/>
      <w:szCs w:val="20"/>
    </w:rPr>
  </w:style>
  <w:style w:type="paragraph" w:customStyle="1" w:styleId="004TytulIIIrzedu">
    <w:name w:val="004 Tytul III rzedu"/>
    <w:basedOn w:val="001Tekstpodstawowy"/>
    <w:next w:val="Brakstyluakapitowego"/>
    <w:uiPriority w:val="99"/>
    <w:rsid w:val="00C87B7D"/>
    <w:pPr>
      <w:tabs>
        <w:tab w:val="clear" w:pos="283"/>
        <w:tab w:val="left" w:pos="170"/>
        <w:tab w:val="left" w:pos="227"/>
        <w:tab w:val="left" w:pos="340"/>
      </w:tabs>
      <w:suppressAutoHyphens/>
      <w:spacing w:line="320" w:lineRule="atLeast"/>
      <w:jc w:val="left"/>
    </w:pPr>
    <w:rPr>
      <w:rFonts w:ascii="AgendaPl Bold" w:hAnsi="AgendaPl Bold" w:cs="AgendaPl Bold"/>
      <w:b/>
      <w:bCs/>
      <w:color w:val="004CFF"/>
      <w:position w:val="6"/>
      <w:sz w:val="30"/>
      <w:szCs w:val="30"/>
    </w:rPr>
  </w:style>
  <w:style w:type="paragraph" w:customStyle="1" w:styleId="001Tekstpunktycyfryarabskie00">
    <w:name w:val="001_Tekst_punkty_cyfry arabskie 00"/>
    <w:basedOn w:val="001Tekstpodstawowy"/>
    <w:uiPriority w:val="99"/>
    <w:rsid w:val="00C87B7D"/>
    <w:pPr>
      <w:tabs>
        <w:tab w:val="clear" w:pos="510"/>
      </w:tabs>
      <w:ind w:left="283" w:hanging="283"/>
    </w:pPr>
  </w:style>
  <w:style w:type="paragraph" w:customStyle="1" w:styleId="001Tekstpunktykropki">
    <w:name w:val="001_Tekst_punkty_kropki"/>
    <w:basedOn w:val="001Tekstpodstawowy"/>
    <w:uiPriority w:val="99"/>
    <w:rsid w:val="00C87B7D"/>
    <w:pPr>
      <w:tabs>
        <w:tab w:val="clear" w:pos="283"/>
        <w:tab w:val="clear" w:pos="510"/>
        <w:tab w:val="left" w:pos="170"/>
      </w:tabs>
      <w:ind w:left="170" w:hanging="170"/>
    </w:pPr>
  </w:style>
  <w:style w:type="paragraph" w:customStyle="1" w:styleId="001Tekstpunktycyfryarabskienawias">
    <w:name w:val="001_Tekst_punkty_cyfry_arabskie_nawias"/>
    <w:basedOn w:val="001Tekstpodstawowy"/>
    <w:uiPriority w:val="99"/>
    <w:rsid w:val="00C87B7D"/>
    <w:pPr>
      <w:tabs>
        <w:tab w:val="clear" w:pos="283"/>
        <w:tab w:val="clear" w:pos="510"/>
        <w:tab w:val="left" w:pos="170"/>
        <w:tab w:val="left" w:pos="397"/>
      </w:tabs>
      <w:ind w:left="170"/>
    </w:pPr>
  </w:style>
  <w:style w:type="paragraph" w:customStyle="1" w:styleId="Tabelapunktykropki">
    <w:name w:val="Tabela_punkty_kropki"/>
    <w:basedOn w:val="001Tekstpodstawowy"/>
    <w:uiPriority w:val="99"/>
    <w:rsid w:val="00C87B7D"/>
    <w:pPr>
      <w:tabs>
        <w:tab w:val="clear" w:pos="283"/>
        <w:tab w:val="clear" w:pos="510"/>
        <w:tab w:val="left" w:pos="170"/>
      </w:tabs>
      <w:spacing w:line="255" w:lineRule="atLeast"/>
      <w:ind w:left="170" w:hanging="170"/>
      <w:jc w:val="left"/>
    </w:pPr>
    <w:rPr>
      <w:rFonts w:ascii="AgendaPl RegularCondensed" w:hAnsi="AgendaPl RegularCondensed" w:cs="AgendaPl RegularCondensed"/>
    </w:rPr>
  </w:style>
  <w:style w:type="character" w:customStyle="1" w:styleId="bold801">
    <w:name w:val="bold 801"/>
    <w:uiPriority w:val="99"/>
    <w:rsid w:val="00C87B7D"/>
    <w:rPr>
      <w:rFonts w:ascii="Dutch801EU Bold" w:hAnsi="Dutch801EU Bold" w:cs="Dutch801EU Bold"/>
      <w:b/>
      <w:bCs/>
    </w:rPr>
  </w:style>
  <w:style w:type="character" w:customStyle="1" w:styleId="bolditalic801">
    <w:name w:val="bold italic 801"/>
    <w:uiPriority w:val="99"/>
    <w:rsid w:val="00C87B7D"/>
    <w:rPr>
      <w:rFonts w:ascii="Dutch801EU BoldItalic" w:hAnsi="Dutch801EU BoldItalic" w:cs="Dutch801EU BoldItalic"/>
      <w:b/>
      <w:bCs/>
      <w:i/>
      <w:iCs/>
    </w:rPr>
  </w:style>
  <w:style w:type="character" w:customStyle="1" w:styleId="agendaniebieskiwersale">
    <w:name w:val="agenda niebieski wersale"/>
    <w:uiPriority w:val="99"/>
    <w:rsid w:val="00C87B7D"/>
    <w:rPr>
      <w:rFonts w:ascii="AgendaPl Bold" w:hAnsi="AgendaPl Bold" w:cs="AgendaPl Bold"/>
      <w:b/>
      <w:bCs/>
      <w:caps/>
      <w:color w:val="004CFF"/>
      <w:sz w:val="20"/>
      <w:szCs w:val="20"/>
    </w:rPr>
  </w:style>
  <w:style w:type="character" w:customStyle="1" w:styleId="italic">
    <w:name w:val="italic"/>
    <w:uiPriority w:val="99"/>
    <w:rsid w:val="00C87B7D"/>
    <w:rPr>
      <w:i/>
      <w:iCs/>
    </w:rPr>
  </w:style>
  <w:style w:type="character" w:customStyle="1" w:styleId="kolorczerwony">
    <w:name w:val="kolor czerwony"/>
    <w:uiPriority w:val="99"/>
    <w:rsid w:val="00C87B7D"/>
    <w:rPr>
      <w:color w:val="FF7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FCF9-4E0E-469F-8981-CB402347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5497</Words>
  <Characters>32984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38405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Maria Białek</cp:lastModifiedBy>
  <cp:revision>16</cp:revision>
  <dcterms:created xsi:type="dcterms:W3CDTF">2015-07-22T09:57:00Z</dcterms:created>
  <dcterms:modified xsi:type="dcterms:W3CDTF">2017-07-27T14:02:00Z</dcterms:modified>
</cp:coreProperties>
</file>