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64" w:rsidRPr="00791DF3" w:rsidRDefault="009E451A" w:rsidP="00972C64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57" w:after="340" w:line="440" w:lineRule="atLeast"/>
        <w:textAlignment w:val="center"/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</w:pPr>
      <w:r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  <w:t>Plan</w:t>
      </w:r>
      <w:r w:rsidR="00972C64" w:rsidRPr="00791DF3"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  <w:t xml:space="preserve"> pracy nauczyciela </w:t>
      </w:r>
    </w:p>
    <w:p w:rsidR="00972C64" w:rsidRPr="00292D99" w:rsidRDefault="009E451A" w:rsidP="00972C64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113" w:after="57" w:line="320" w:lineRule="atLeast"/>
        <w:textAlignment w:val="center"/>
        <w:rPr>
          <w:rFonts w:ascii="Arial" w:hAnsi="Arial" w:cs="Arial"/>
          <w:b/>
          <w:bCs/>
          <w:caps/>
          <w:color w:val="005AAA"/>
          <w:w w:val="98"/>
          <w:position w:val="10"/>
          <w:sz w:val="24"/>
          <w:szCs w:val="24"/>
        </w:rPr>
      </w:pPr>
      <w:r>
        <w:rPr>
          <w:rFonts w:ascii="Arial" w:hAnsi="Arial" w:cs="Arial"/>
          <w:b/>
          <w:bCs/>
          <w:caps/>
          <w:color w:val="005AAA"/>
          <w:w w:val="98"/>
          <w:position w:val="10"/>
          <w:sz w:val="24"/>
          <w:szCs w:val="24"/>
        </w:rPr>
        <w:t>PLAN WYNIKOWY</w:t>
      </w:r>
      <w:r w:rsidR="00972C64" w:rsidRPr="00791DF3">
        <w:rPr>
          <w:rFonts w:ascii="Arial" w:hAnsi="Arial" w:cs="Arial"/>
          <w:b/>
          <w:bCs/>
          <w:caps/>
          <w:color w:val="005AAA"/>
          <w:w w:val="98"/>
          <w:position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color w:val="005AAA"/>
          <w:w w:val="98"/>
          <w:position w:val="10"/>
          <w:sz w:val="24"/>
          <w:szCs w:val="24"/>
        </w:rPr>
        <w:t>KL.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16"/>
        <w:gridCol w:w="1370"/>
        <w:gridCol w:w="2672"/>
        <w:gridCol w:w="4641"/>
        <w:gridCol w:w="4528"/>
      </w:tblGrid>
      <w:tr w:rsidR="00972C64" w:rsidRPr="00791DF3" w:rsidTr="00375D71">
        <w:trPr>
          <w:trHeight w:val="170"/>
          <w:tblHeader/>
        </w:trPr>
        <w:tc>
          <w:tcPr>
            <w:tcW w:w="545" w:type="pct"/>
            <w:tcBorders>
              <w:top w:val="double" w:sz="4" w:space="0" w:color="FFFFFF"/>
              <w:left w:val="double" w:sz="6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</w:t>
            </w:r>
          </w:p>
        </w:tc>
        <w:tc>
          <w:tcPr>
            <w:tcW w:w="462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Liczba</w:t>
            </w:r>
          </w:p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godzin</w:t>
            </w:r>
          </w:p>
        </w:tc>
        <w:tc>
          <w:tcPr>
            <w:tcW w:w="901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Temat jednostki </w:t>
            </w: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metodycznej</w:t>
            </w:r>
          </w:p>
        </w:tc>
        <w:tc>
          <w:tcPr>
            <w:tcW w:w="1565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Szczegółowe treści nauczania</w:t>
            </w:r>
          </w:p>
        </w:tc>
        <w:tc>
          <w:tcPr>
            <w:tcW w:w="1527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6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Szczegółowe cele nauczania</w:t>
            </w:r>
          </w:p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91D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 założone osiągnięcia ucznia</w:t>
            </w:r>
          </w:p>
        </w:tc>
      </w:tr>
      <w:tr w:rsidR="00280787" w:rsidRPr="00791DF3" w:rsidTr="00292D99">
        <w:trPr>
          <w:trHeight w:val="20"/>
        </w:trPr>
        <w:tc>
          <w:tcPr>
            <w:tcW w:w="545" w:type="pct"/>
            <w:tcBorders>
              <w:top w:val="single" w:sz="4" w:space="0" w:color="FFFFFF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0787">
              <w:rPr>
                <w:rFonts w:ascii="Arial" w:hAnsi="Arial" w:cs="Arial"/>
                <w:b/>
                <w:bCs/>
                <w:color w:val="000000"/>
                <w:w w:val="98"/>
                <w:sz w:val="16"/>
                <w:szCs w:val="16"/>
              </w:rPr>
              <w:t>Z</w:t>
            </w:r>
            <w:r w:rsidRPr="00791DF3">
              <w:rPr>
                <w:rFonts w:ascii="Arial" w:hAnsi="Arial" w:cs="Arial"/>
                <w:b/>
                <w:bCs/>
                <w:color w:val="000000"/>
                <w:w w:val="98"/>
                <w:sz w:val="16"/>
                <w:szCs w:val="16"/>
              </w:rPr>
              <w:t>asady poruszania się po drogach</w:t>
            </w:r>
          </w:p>
        </w:tc>
        <w:tc>
          <w:tcPr>
            <w:tcW w:w="462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6 h</w:t>
            </w:r>
          </w:p>
        </w:tc>
        <w:tc>
          <w:tcPr>
            <w:tcW w:w="901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Bezpieczna droga do szkoły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Znaki drogowe ważne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pieszych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Przechodzenie przez jezdnie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Przejazdy kolejowe 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i tramwajowe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Z odblaskami bezpieczniej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drogach, zwłaszcza podczas złej widoczności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Zasady korzystania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z komunikacji zbiorowej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i indywidualnej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W środkach lokomocji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i na przystankach</w:t>
            </w:r>
          </w:p>
        </w:tc>
        <w:tc>
          <w:tcPr>
            <w:tcW w:w="156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rodzaje dróg i ich elementy,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zasady prawidłowego poruszania się po drogach w mieście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i poza miastem,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znaki drogowe dla pieszych,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sygnały policjanta kierującego ruchem,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pojazdy uprzywilejowane w ruchu drogowym,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rodzaje przejść przez jezdnie i ich oznakowanie,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przechodzenie przez jezdnie bez wyznaczonych przejść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pieszych,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prawidłowe zachowania pieszych w miejscach szczególnie niebezpiecznych, takich jak: skrzyżowania, przejazdy tramwajowe i kolejowe, wjazdy do posesji i bram, wzniesienia, zakręty,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prawidłowe zachowania pieszych na drogach przy złej widoczności,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sposoby poprawy bezpieczeństwa pieszych na drogach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po zmroku i w trudnych warunkach atmosferycznych,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znaki informacyjne o przystankach komunikacyjnych, również metra,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prawidłowe zachowania na przystankach komunikacji publicznej,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prawidłowe zachowania podczas wsiadania, wysiadania i oddalania się od środków komunikacji publicznej,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prawa i obowiązki pasażerów w środkach komunikacji publicznej oraz autobusach szkolnych,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planowanie bezpiecznej trasy, czytanie planu miasta,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czytanie rozkładów jazdy na przystankach,</w:t>
            </w:r>
          </w:p>
        </w:tc>
        <w:tc>
          <w:tcPr>
            <w:tcW w:w="152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umie: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zdefiniować podstawowe pojęcia dotyczące drogi w mieście i na wsi,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opisać cechy swojej drogi do szkoły,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rozróżniać i poprawnie interpretować znaki i sygnały związane z oznaczeniem dróg i przejść dla pieszych,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wykazać różnice w zachowaniu się na drogach w mieście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i poza miastem zarówno dniem, jak i nocą,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zilustrować różnorodne zagrożenia, na jakie jest narażony pieszy korzystający z dróg lokalnych i innych,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zachować się w niebezpiecznej sytuacji i przewidzieć konsekwencje takiego zachowania, gdy jest to możliwe,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uzasadnić użyteczność specjalnego oznakowania podczas zmierzchu lub w nocy (elementy odblaskowe, jasne </w:t>
            </w:r>
            <w:r w:rsidR="00280787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branie),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dostosować swoje zachowanie do ograniczonej </w:t>
            </w:r>
            <w:r w:rsidR="00292D99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idoczności,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odróżniać znaki informacyjne o przystankach komunikacji publicznej,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podać przykłady właściwych i niewłaściwych zachowań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na przystankach komunikacji publicznej,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wskazywać sposoby unikania niebezpieczeństw związanych z podróżowaniem,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opisać, jak należy się zachować w pojazdach komunikacji publicznej, autobusach szkolnych i samochodach osobowych,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stosować zasady obowiązujące pasażerów w środkach komunikacji zbiorowej,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stosować zasady obowiązujące pasażerów samochodów osobowych,</w:t>
            </w:r>
          </w:p>
        </w:tc>
      </w:tr>
      <w:tr w:rsidR="00280787" w:rsidRPr="00791DF3" w:rsidTr="00280787">
        <w:trPr>
          <w:trHeight w:val="557"/>
        </w:trPr>
        <w:tc>
          <w:tcPr>
            <w:tcW w:w="545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bezpieczne podróżowanie samochodem osobowym w charakterze pasażera: wsiadanie i wysiadanie, używanie pasów bezpieczeństwa, korzystanie z fotelików ochronnych oraz kulturalne zachowanie w czasie jazdy,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ograniczone zaufanie, ostrożność, odmawianie i niewsiadanie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do nieznanych pojazdów, tzw. okazji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przewidzieć zagrożenia wynikające z niewłaściwego wsiadania lub wysiadania z samochodu,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klasyfikować zachowania pieszych i kierowców w odniesieniu do zagrożenia bezpieczeństwa w czasie podróży środkami komunikacji publicznej i samochodem,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przeciwstawiać się próbom zachęcania do korzystania z pojazdów nieznanych osób</w:t>
            </w:r>
          </w:p>
        </w:tc>
      </w:tr>
      <w:tr w:rsidR="00280787" w:rsidRPr="00791DF3" w:rsidTr="00280787">
        <w:trPr>
          <w:trHeight w:val="557"/>
        </w:trPr>
        <w:tc>
          <w:tcPr>
            <w:tcW w:w="545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 wypoczyne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4 h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Planowanie wycieczki z określeniem jej celu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Znaki informacyjne, turystyczne i drogowskazy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Bezpiecznie na szlakach górskich, trasach narciarskich i saneczkowych 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oraz nad wodą i na wodzie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wpływ aktywnego wypoczynku na zdrowie,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czynności związane z planowaniem wycieczek,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znaki informacyjne, turystyczne i drogowskazy,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zasady zachowania szczególnej ostrożności i przestrzeganie obowiązującego na danym terenie regulaminu,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zasady korzystania z kąpielisk wodnych, słonecznych, szlaków turystycznych, zjazdów narciarskich i saneczkowych,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sposoby wzywania pomocy, numery telefonów służb ratowniczych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Uczeń umie: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wyjaśnić wpływ aktywnego wypoczynku na zdrowie,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wybrać bezpieczne miejsce wypoczynku,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zidentyfikować znaki informacji turystycznej,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zaprojektować bezpieczną i ciekawą wycieczkę w swojej okolicy,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określić przyczyny zagrożeń występujących w turystyce górskiej,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wyjaśnić znaczenie skrótu GOPR, opisać sposoby wzywania pomocy w górach i podać numery telefonów alarmowych,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określić przyczyny zagrożeń podczas korzystania z kąpielisk wodnych,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scharakteryzować trasy narciarskie oraz wyjaśnić, na co należy zwracać uwagę podczas uprawniania sportów zimowych,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wyjaśnić znaczenie skrótu WOPR, opisać sposoby wzywania pomocy i podać numery telefonów alarmowych</w:t>
            </w:r>
          </w:p>
        </w:tc>
      </w:tr>
      <w:tr w:rsidR="00280787" w:rsidRPr="00791DF3" w:rsidTr="00280787">
        <w:trPr>
          <w:trHeight w:val="557"/>
        </w:trPr>
        <w:tc>
          <w:tcPr>
            <w:tcW w:w="545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Karta rowerowa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16 h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0787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Przygotowanie roweru 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do jazdy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Sztuka jazdy na rowerze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Oznakowanie dróg rowerowych i poruszanie się po nich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Przejazdy dla rowerzystów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wybrane zagadnienia z historii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obowiązkowe wyposażenie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stan techniczny roweru i jego widoczność na drodze warunkiem bezpiecznej jazdy,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technika kierowania rowerem,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znaczenie używania kasku ochronnego, odpowiedniego ubrania i elementów odblaskowych,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oznakowanie dróg rowerowych, dróg dla pieszych i rowerów, 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oznakowanie przejazdów dla rowerzystów oraz zasady przejazdu przez nie,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zasady poruszania się po drogach rowerowych, drogach dla pieszych i rowerów, 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Uczeń umie: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ocenić korzyści wynikające z użytkowania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korzystać z instrukcji obsługi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rozpoznać i opisać poszczególne układy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ocenić stan techniczny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wymienić obowiązkowe wyposażenie roweru,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rozpoznać niesprawne elementy wyposażenia roweru stwarzające zagrożenie bezpieczeństwa,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opisać i wykonać zadania praktyczne z techniki jazdy rowerem, takie jak: wsiadanie, ruszanie, jazda na wprost, jazda po łuku, jazda z trzymaniem kierownicy jedną ręką, hamowanie i zatrzymanie,</w:t>
            </w:r>
          </w:p>
        </w:tc>
      </w:tr>
      <w:tr w:rsidR="00280787" w:rsidRPr="00791DF3" w:rsidTr="00280787">
        <w:trPr>
          <w:trHeight w:val="557"/>
        </w:trPr>
        <w:tc>
          <w:tcPr>
            <w:tcW w:w="545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Rowerzysta uczestnikiem ruchu drogowego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Manewry na drodze</w:t>
            </w: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Pierwszeństwo przejazdu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prawidłowe zachowania rowerzystów wobec pieszych,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poruszanie się rowerem po drogach publicznych bez wydzielonych miejsc dla rowerów,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hierarchia ważności norm, znaków i sygnałów drogowych oraz poleceń dawanych przez osobę kierującą ruchem,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postępowanie rowerzysty wobec pojazdów uprzywilejowanych w ruchu,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wykonywanie podstawowych manewrów, takich jak: włączanie się do ruchu, zmiana pasa ruchu, zmiana kierunku jazdy, zawracanie, wymijanie, omijanie, wyprzedzanie oraz zatrzymanie i postój,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postępowanie rowerzysty przy dojeżdżaniu do przystanków komunikacji publicznej oraz autobusów szkolnych,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zagrożenia dla rowerzystów wynikające z nieprzestrzegania przepisów ruchu drogowego przez innych uczestników ruchu,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np. ruszające autobusy i samochody, których kierowcy nie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zawsze włączają kierunkowskaz, bez upewnienia się otwierają drzwi swojego pojazdu od strony jezdni lub wyjeżdżają z posesji czy bramy, 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rozstrzyganie zasad pierwszeństwa przejazdu na odcinku prostym i na skrzyżowaniach równorzędnych pod względem pierwszeństwa przejazdu, z drogą z pierwszeństwem, o ruchu kierowanym i o ruchu okrężnym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wymienić bezpieczne miejsca do jazdy rowerem po drogach publicznych,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interpretować treść znaku drogowego w zależności od kształtu i barwy,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rozróżniać, poprawnie interpretować znaczenie i stosować się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do sygnałów i znaków drogowych dla rowerzystów,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analizować sposób wykonania manewrów,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rozpoznać sytuacje, w których rowerzysta włącza się do ruchu,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przewidzieć sytuacje i miejsca, w których jest zabronione wykonywanie określonych manewrów,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analizować zachowania pieszych i rowerzystów w pobliżu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i na przejazdach kolejowych i tramwajowych,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analizować sytuacje na drodze i odpowiednio do nich się zachowywać,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stosować zasady ograniczonego zaufania i szczególnej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ostrożności jako pieszy, pasażer i rowerzysta,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wyjaśnić, co to znaczy odpowiedzialność za bezpieczeństwo własne i innych uczestników ruchu drogowego,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analizować przykłady na udzielanie pierwszeństwa przejazdu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na skrzyżowaniach i odcinkach prostych</w:t>
            </w:r>
          </w:p>
        </w:tc>
      </w:tr>
      <w:tr w:rsidR="00280787" w:rsidRPr="00791DF3" w:rsidTr="00280787">
        <w:trPr>
          <w:trHeight w:val="557"/>
        </w:trPr>
        <w:tc>
          <w:tcPr>
            <w:tcW w:w="545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Pierwsza pomoc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4 h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Czynności możliwe do wykonania na miejscu wypadku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Telefony alarmowe 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br/>
              <w:t>oraz prawidłowe wzywanie pomocy</w:t>
            </w:r>
          </w:p>
          <w:p w:rsidR="00972C64" w:rsidRPr="00791DF3" w:rsidRDefault="00972C64" w:rsidP="006C57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Udzielanie pierwszej pomocy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analiza przyczyn wypadków drogowych,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zasady postępowania w razie uczestnictwa w wypadku drogowym lub jego zauważenia,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telefony alarmowe oraz informacje o wypadku, jakie należy przekazać, wzywając pomoc,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wyposażenie apteczki podręcznej,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zasady postępowania z osobą przytomną i nieprzytomną,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udzielanie pierwszej pomocy w różnych sytuacjach 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Uczeń umie: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opisać, jakie mogą być przyczyny wypadków drogowych,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opisać zasady postępowania świadka wypadku,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ocenić sytuację na miejscu wypadku i swoje możliwości udzielenia pomocy,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prawidłowo przekazać informacje, podając właściwy numer telefonu alarmowego,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wymienić podstawowe wyposażenie apteczki podręcznej,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odróżnić, jak udzielić pomocy osobie przytomnej i nieprzytomnej,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rozpoznać, że osoba ma złamaną rękę,</w:t>
            </w:r>
          </w:p>
          <w:p w:rsidR="00972C64" w:rsidRPr="00791DF3" w:rsidRDefault="00972C64" w:rsidP="006C57E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91DF3">
              <w:rPr>
                <w:rFonts w:ascii="Arial" w:hAnsi="Arial" w:cs="Arial"/>
                <w:color w:val="000000"/>
                <w:sz w:val="16"/>
                <w:szCs w:val="16"/>
              </w:rPr>
              <w:tab/>
              <w:t>udzielić pierwszej pomocy w drobnych urazach, podczas oparzenia, ukąszenia, odmrożenia</w:t>
            </w:r>
          </w:p>
        </w:tc>
      </w:tr>
    </w:tbl>
    <w:p w:rsidR="00972C64" w:rsidRPr="00791DF3" w:rsidRDefault="00972C64" w:rsidP="00972C64">
      <w:pPr>
        <w:rPr>
          <w:rFonts w:ascii="Arial" w:hAnsi="Arial" w:cs="Arial"/>
          <w:sz w:val="16"/>
          <w:szCs w:val="16"/>
        </w:rPr>
      </w:pPr>
    </w:p>
    <w:p w:rsidR="00791DF3" w:rsidRPr="00AE204A" w:rsidRDefault="00791DF3" w:rsidP="00AE204A"/>
    <w:p w:rsidR="00292D99" w:rsidRPr="00AE204A" w:rsidRDefault="00292D99"/>
    <w:sectPr w:rsidR="00292D99" w:rsidRPr="00AE204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32" w:rsidRDefault="00614E32" w:rsidP="00285D6F">
      <w:pPr>
        <w:spacing w:after="0" w:line="240" w:lineRule="auto"/>
      </w:pPr>
      <w:r>
        <w:separator/>
      </w:r>
    </w:p>
  </w:endnote>
  <w:endnote w:type="continuationSeparator" w:id="1">
    <w:p w:rsidR="00614E32" w:rsidRDefault="00614E3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XBdEU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BB" w:rsidRDefault="008C4F80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8C4F80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8632BB">
      <w:rPr>
        <w:b/>
        <w:color w:val="003892"/>
      </w:rPr>
      <w:t xml:space="preserve"> </w:t>
    </w:r>
    <w:r w:rsidR="008632BB" w:rsidRPr="009E0F62">
      <w:rPr>
        <w:b/>
        <w:color w:val="003892"/>
      </w:rPr>
      <w:t>AUTORZY:</w:t>
    </w:r>
    <w:r w:rsidR="008632BB" w:rsidRPr="00285D6F">
      <w:rPr>
        <w:color w:val="003892"/>
      </w:rPr>
      <w:t xml:space="preserve"> </w:t>
    </w:r>
    <w:r w:rsidR="00106C83">
      <w:rPr>
        <w:rFonts w:ascii="AgendaPl-Regular" w:hAnsi="AgendaPl-Regular" w:cs="AgendaPl-Regular"/>
        <w:sz w:val="20"/>
        <w:szCs w:val="20"/>
      </w:rPr>
      <w:t>Bogumiła Bogacka-Osińska, Danuta Łazuch</w:t>
    </w:r>
    <w:r w:rsidR="008F0D14">
      <w:rPr>
        <w:rFonts w:ascii="AgendaPl-Regular" w:hAnsi="AgendaPl-Regular" w:cs="AgendaPl-Regular"/>
        <w:sz w:val="20"/>
        <w:szCs w:val="20"/>
      </w:rPr>
      <w:t>ie</w:t>
    </w:r>
    <w:r w:rsidR="00106C83">
      <w:rPr>
        <w:rFonts w:ascii="AgendaPl-Regular" w:hAnsi="AgendaPl-Regular" w:cs="AgendaPl-Regular"/>
        <w:sz w:val="20"/>
        <w:szCs w:val="20"/>
      </w:rPr>
      <w:t>wicz</w:t>
    </w:r>
    <w:bookmarkStart w:id="0" w:name="_GoBack"/>
    <w:bookmarkEnd w:id="0"/>
  </w:p>
  <w:p w:rsidR="008632BB" w:rsidRDefault="008C4F80" w:rsidP="00285D6F">
    <w:pPr>
      <w:pStyle w:val="Stopka"/>
      <w:tabs>
        <w:tab w:val="clear" w:pos="9072"/>
        <w:tab w:val="right" w:pos="9639"/>
      </w:tabs>
      <w:ind w:left="-567" w:right="1"/>
    </w:pPr>
    <w:r w:rsidRPr="008C4F80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8632BB" w:rsidRDefault="008632BB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>
          <wp:extent cx="1692442" cy="368969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903" r="77678" b="33650"/>
                  <a:stretch/>
                </pic:blipFill>
                <pic:spPr bwMode="auto">
                  <a:xfrm>
                    <a:off x="0" y="0"/>
                    <a:ext cx="1694985" cy="36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3376863" cy="304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8449" t="-1" r="6799" b="48629"/>
                  <a:stretch/>
                </pic:blipFill>
                <pic:spPr bwMode="auto">
                  <a:xfrm>
                    <a:off x="0" y="0"/>
                    <a:ext cx="3377131" cy="304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632BB" w:rsidRDefault="008C4F80" w:rsidP="009130E5">
    <w:pPr>
      <w:pStyle w:val="Stopka"/>
      <w:ind w:left="-1417"/>
      <w:jc w:val="center"/>
    </w:pPr>
    <w:r>
      <w:fldChar w:fldCharType="begin"/>
    </w:r>
    <w:r w:rsidR="008632BB">
      <w:instrText>PAGE   \* MERGEFORMAT</w:instrText>
    </w:r>
    <w:r>
      <w:fldChar w:fldCharType="separate"/>
    </w:r>
    <w:r w:rsidR="009E451A">
      <w:rPr>
        <w:noProof/>
      </w:rPr>
      <w:t>3</w:t>
    </w:r>
    <w:r>
      <w:fldChar w:fldCharType="end"/>
    </w:r>
  </w:p>
  <w:p w:rsidR="008632BB" w:rsidRPr="00285D6F" w:rsidRDefault="008632B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32" w:rsidRDefault="00614E32" w:rsidP="00285D6F">
      <w:pPr>
        <w:spacing w:after="0" w:line="240" w:lineRule="auto"/>
      </w:pPr>
      <w:r>
        <w:separator/>
      </w:r>
    </w:p>
  </w:footnote>
  <w:footnote w:type="continuationSeparator" w:id="1">
    <w:p w:rsidR="00614E32" w:rsidRDefault="00614E3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BB" w:rsidRDefault="008632B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55DD6" w:rsidP="002D0E59">
    <w:pPr>
      <w:pStyle w:val="Podstawowyakapitowy"/>
      <w:suppressAutoHyphens/>
    </w:pPr>
    <w:r>
      <w:rPr>
        <w:rFonts w:ascii="AgendaPl Bold" w:hAnsi="AgendaPl Bold" w:cs="AgendaPl Bold"/>
        <w:b/>
        <w:bCs/>
        <w:color w:val="F7931D"/>
        <w:sz w:val="24"/>
        <w:szCs w:val="24"/>
      </w:rPr>
      <w:t xml:space="preserve">  </w:t>
    </w:r>
    <w:r w:rsidR="003B5ECD">
      <w:rPr>
        <w:rFonts w:ascii="AgendaPl-Bold" w:hAnsi="AgendaPl-Bold" w:cs="AgendaPl-Bold"/>
        <w:b/>
        <w:bCs/>
        <w:color w:val="FF8000"/>
        <w:sz w:val="24"/>
        <w:szCs w:val="24"/>
      </w:rPr>
      <w:t>Zajęcia techniczne</w:t>
    </w:r>
    <w:r w:rsidR="002D0E59">
      <w:rPr>
        <w:rFonts w:ascii="AgendaPl-Bold" w:hAnsi="AgendaPl-Bold" w:cs="AgendaPl-Bold"/>
        <w:b/>
        <w:bCs/>
        <w:color w:val="FF8000"/>
        <w:sz w:val="24"/>
        <w:szCs w:val="24"/>
      </w:rPr>
      <w:t xml:space="preserve"> </w:t>
    </w:r>
    <w:r w:rsidR="002D0E59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 xml:space="preserve">Bądź bezpieczny na drodze </w:t>
    </w:r>
    <w:r w:rsidR="003B5ECD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>Klasa 4-6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 w:rsidR="008F0D14">
      <w:rPr>
        <w:rStyle w:val="0005belka2"/>
      </w:rPr>
      <w:tab/>
    </w:r>
    <w:r w:rsidR="008F0D14">
      <w:rPr>
        <w:rStyle w:val="0005belka2"/>
      </w:rPr>
      <w:tab/>
    </w:r>
    <w:r w:rsidR="003B5ECD">
      <w:rPr>
        <w:rFonts w:ascii="AgendaPl-RegularItalic" w:hAnsi="AgendaPl-RegularItalic" w:cs="AgendaPl-RegularItalic"/>
        <w:i/>
        <w:iCs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160F5"/>
    <w:rsid w:val="00106C83"/>
    <w:rsid w:val="00187647"/>
    <w:rsid w:val="001B158F"/>
    <w:rsid w:val="001E4CB0"/>
    <w:rsid w:val="00234E53"/>
    <w:rsid w:val="00245DA5"/>
    <w:rsid w:val="00280787"/>
    <w:rsid w:val="00285D6F"/>
    <w:rsid w:val="00292D99"/>
    <w:rsid w:val="002C7C5A"/>
    <w:rsid w:val="002D0E59"/>
    <w:rsid w:val="002D5A80"/>
    <w:rsid w:val="002F1910"/>
    <w:rsid w:val="003110BB"/>
    <w:rsid w:val="00317434"/>
    <w:rsid w:val="003572A4"/>
    <w:rsid w:val="00375D71"/>
    <w:rsid w:val="003B09F8"/>
    <w:rsid w:val="003B19DC"/>
    <w:rsid w:val="003B5ECD"/>
    <w:rsid w:val="003C31DE"/>
    <w:rsid w:val="003D244D"/>
    <w:rsid w:val="00435B7E"/>
    <w:rsid w:val="005D4417"/>
    <w:rsid w:val="00602ABB"/>
    <w:rsid w:val="0061499B"/>
    <w:rsid w:val="00614E32"/>
    <w:rsid w:val="00672759"/>
    <w:rsid w:val="006B5810"/>
    <w:rsid w:val="006D72E1"/>
    <w:rsid w:val="00735A85"/>
    <w:rsid w:val="00763F61"/>
    <w:rsid w:val="00791DF3"/>
    <w:rsid w:val="007B3CB5"/>
    <w:rsid w:val="00806B1C"/>
    <w:rsid w:val="00855DD6"/>
    <w:rsid w:val="008632BB"/>
    <w:rsid w:val="008648E0"/>
    <w:rsid w:val="008C2636"/>
    <w:rsid w:val="008C4F80"/>
    <w:rsid w:val="008F0D14"/>
    <w:rsid w:val="009130E5"/>
    <w:rsid w:val="00914856"/>
    <w:rsid w:val="00972C64"/>
    <w:rsid w:val="009B3113"/>
    <w:rsid w:val="009E0F62"/>
    <w:rsid w:val="009E451A"/>
    <w:rsid w:val="00A239DF"/>
    <w:rsid w:val="00A5798A"/>
    <w:rsid w:val="00A839B0"/>
    <w:rsid w:val="00AA3871"/>
    <w:rsid w:val="00AB49BA"/>
    <w:rsid w:val="00AC4D0F"/>
    <w:rsid w:val="00AE204A"/>
    <w:rsid w:val="00BC6087"/>
    <w:rsid w:val="00D04F56"/>
    <w:rsid w:val="00D15159"/>
    <w:rsid w:val="00D22D55"/>
    <w:rsid w:val="00D602EF"/>
    <w:rsid w:val="00DF0585"/>
    <w:rsid w:val="00E12131"/>
    <w:rsid w:val="00E7325B"/>
    <w:rsid w:val="00E94882"/>
    <w:rsid w:val="00EA79EA"/>
    <w:rsid w:val="00EC12C2"/>
    <w:rsid w:val="00EF1EED"/>
    <w:rsid w:val="00F73A6E"/>
    <w:rsid w:val="00F93A4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13"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4CE9-6E89-48E4-8EEC-F26F73EA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ppp</cp:lastModifiedBy>
  <cp:revision>2</cp:revision>
  <dcterms:created xsi:type="dcterms:W3CDTF">2018-03-13T16:16:00Z</dcterms:created>
  <dcterms:modified xsi:type="dcterms:W3CDTF">2018-03-13T16:16:00Z</dcterms:modified>
</cp:coreProperties>
</file>